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661E1B" w14:textId="77777777" w:rsidR="002D1082" w:rsidRDefault="002D108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479DE460" w14:textId="77777777" w:rsidR="002D1082" w:rsidRDefault="002D108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W w:w="9818" w:type="dxa"/>
        <w:tblInd w:w="55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Look w:val="0400" w:firstRow="0" w:lastRow="0" w:firstColumn="0" w:lastColumn="0" w:noHBand="0" w:noVBand="1"/>
      </w:tblPr>
      <w:tblGrid>
        <w:gridCol w:w="1243"/>
        <w:gridCol w:w="979"/>
        <w:gridCol w:w="587"/>
        <w:gridCol w:w="1840"/>
        <w:gridCol w:w="2457"/>
        <w:gridCol w:w="1840"/>
        <w:gridCol w:w="872"/>
      </w:tblGrid>
      <w:tr w:rsidR="002D1082" w:rsidRPr="00BE0E95" w14:paraId="53D3B2A5" w14:textId="77777777" w:rsidTr="45DD5B7F">
        <w:trPr>
          <w:trHeight w:val="353"/>
        </w:trPr>
        <w:tc>
          <w:tcPr>
            <w:tcW w:w="2222" w:type="dxa"/>
            <w:gridSpan w:val="2"/>
            <w:shd w:val="clear" w:color="auto" w:fill="ECF1F8"/>
            <w:vAlign w:val="center"/>
          </w:tcPr>
          <w:p w14:paraId="0F4F0661" w14:textId="77777777" w:rsidR="002D1082" w:rsidRPr="00BE0E95" w:rsidRDefault="00F1795E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BE0E95">
              <w:rPr>
                <w:rFonts w:ascii="Arial" w:eastAsia="Arial" w:hAnsi="Arial" w:cs="Arial"/>
                <w:b/>
                <w:sz w:val="22"/>
                <w:szCs w:val="22"/>
              </w:rPr>
              <w:t>Proceso/ Subproceso o Actividad:</w:t>
            </w:r>
          </w:p>
        </w:tc>
        <w:tc>
          <w:tcPr>
            <w:tcW w:w="7596" w:type="dxa"/>
            <w:gridSpan w:val="5"/>
            <w:shd w:val="clear" w:color="auto" w:fill="auto"/>
            <w:vAlign w:val="center"/>
          </w:tcPr>
          <w:p w14:paraId="65B45FFF" w14:textId="68C06A0E" w:rsidR="002D1082" w:rsidRPr="00BE0E95" w:rsidRDefault="00F0637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BE0E95">
              <w:rPr>
                <w:rFonts w:ascii="Arial" w:eastAsia="Arial" w:hAnsi="Arial" w:cs="Arial"/>
                <w:sz w:val="22"/>
                <w:szCs w:val="22"/>
              </w:rPr>
              <w:t>Gestión de Eventos Académicos, Empres</w:t>
            </w:r>
            <w:r w:rsidRPr="00BE0E95">
              <w:rPr>
                <w:rFonts w:ascii="Arial" w:eastAsia="Arial" w:hAnsi="Arial" w:cs="Arial"/>
                <w:sz w:val="22"/>
                <w:szCs w:val="22"/>
              </w:rPr>
              <w:t>ariales</w:t>
            </w:r>
            <w:r w:rsidRPr="00BE0E95">
              <w:rPr>
                <w:rFonts w:ascii="Arial" w:eastAsia="Arial" w:hAnsi="Arial" w:cs="Arial"/>
                <w:sz w:val="22"/>
                <w:szCs w:val="22"/>
              </w:rPr>
              <w:t xml:space="preserve"> y Culturales</w:t>
            </w:r>
          </w:p>
        </w:tc>
      </w:tr>
      <w:tr w:rsidR="002D1082" w:rsidRPr="00BE0E95" w14:paraId="1206A4C0" w14:textId="77777777" w:rsidTr="45DD5B7F">
        <w:trPr>
          <w:trHeight w:val="353"/>
        </w:trPr>
        <w:tc>
          <w:tcPr>
            <w:tcW w:w="2222" w:type="dxa"/>
            <w:gridSpan w:val="2"/>
            <w:shd w:val="clear" w:color="auto" w:fill="ECF1F8"/>
            <w:vAlign w:val="center"/>
          </w:tcPr>
          <w:p w14:paraId="7B794B30" w14:textId="77777777" w:rsidR="002D1082" w:rsidRPr="00BE0E95" w:rsidRDefault="00F1795E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BE0E95">
              <w:rPr>
                <w:rFonts w:ascii="Arial" w:eastAsia="Arial" w:hAnsi="Arial" w:cs="Arial"/>
                <w:b/>
                <w:sz w:val="22"/>
                <w:szCs w:val="22"/>
              </w:rPr>
              <w:t>Entrevistados:</w:t>
            </w:r>
          </w:p>
        </w:tc>
        <w:tc>
          <w:tcPr>
            <w:tcW w:w="7596" w:type="dxa"/>
            <w:gridSpan w:val="5"/>
            <w:shd w:val="clear" w:color="auto" w:fill="auto"/>
            <w:vAlign w:val="center"/>
          </w:tcPr>
          <w:p w14:paraId="6616C168" w14:textId="77777777" w:rsidR="002D1082" w:rsidRPr="00BE0E95" w:rsidRDefault="00F1795E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BE0E95">
              <w:rPr>
                <w:rFonts w:ascii="Arial" w:eastAsia="Arial" w:hAnsi="Arial" w:cs="Arial"/>
                <w:sz w:val="22"/>
                <w:szCs w:val="22"/>
              </w:rPr>
              <w:t>Directora de Extensión y Servicios Externos</w:t>
            </w:r>
          </w:p>
        </w:tc>
      </w:tr>
      <w:tr w:rsidR="002D1082" w:rsidRPr="00BE0E95" w14:paraId="4F3413FF" w14:textId="77777777" w:rsidTr="45DD5B7F">
        <w:trPr>
          <w:trHeight w:val="353"/>
        </w:trPr>
        <w:tc>
          <w:tcPr>
            <w:tcW w:w="2222" w:type="dxa"/>
            <w:gridSpan w:val="2"/>
            <w:shd w:val="clear" w:color="auto" w:fill="ECF1F8"/>
            <w:vAlign w:val="center"/>
          </w:tcPr>
          <w:p w14:paraId="23EB17CB" w14:textId="77777777" w:rsidR="002D1082" w:rsidRPr="00BE0E95" w:rsidRDefault="00F1795E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BE0E95">
              <w:rPr>
                <w:rFonts w:ascii="Arial" w:eastAsia="Arial" w:hAnsi="Arial" w:cs="Arial"/>
                <w:b/>
                <w:sz w:val="22"/>
                <w:szCs w:val="22"/>
              </w:rPr>
              <w:t xml:space="preserve">Auditor (es): </w:t>
            </w:r>
          </w:p>
        </w:tc>
        <w:tc>
          <w:tcPr>
            <w:tcW w:w="7596" w:type="dxa"/>
            <w:gridSpan w:val="5"/>
            <w:shd w:val="clear" w:color="auto" w:fill="auto"/>
            <w:vAlign w:val="center"/>
          </w:tcPr>
          <w:p w14:paraId="0CFC8983" w14:textId="2E801F6C" w:rsidR="002D1082" w:rsidRPr="00BE0E95" w:rsidRDefault="004601D2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BE0E95">
              <w:rPr>
                <w:rFonts w:ascii="Arial" w:eastAsia="Arial" w:hAnsi="Arial" w:cs="Arial"/>
                <w:sz w:val="22"/>
                <w:szCs w:val="22"/>
              </w:rPr>
              <w:t>Luis Brito</w:t>
            </w:r>
          </w:p>
        </w:tc>
      </w:tr>
      <w:tr w:rsidR="002D1082" w:rsidRPr="00BE0E95" w14:paraId="13EF6753" w14:textId="77777777" w:rsidTr="45DD5B7F">
        <w:trPr>
          <w:trHeight w:val="101"/>
        </w:trPr>
        <w:tc>
          <w:tcPr>
            <w:tcW w:w="2222" w:type="dxa"/>
            <w:gridSpan w:val="2"/>
            <w:shd w:val="clear" w:color="auto" w:fill="ECF1F8"/>
            <w:vAlign w:val="center"/>
          </w:tcPr>
          <w:p w14:paraId="1BEFFA53" w14:textId="77777777" w:rsidR="002D1082" w:rsidRPr="00BE0E95" w:rsidRDefault="00F1795E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BE0E95">
              <w:rPr>
                <w:rFonts w:ascii="Arial" w:eastAsia="Arial" w:hAnsi="Arial" w:cs="Arial"/>
                <w:b/>
                <w:sz w:val="22"/>
                <w:szCs w:val="22"/>
              </w:rPr>
              <w:t>Fecha de Auditoría:</w:t>
            </w:r>
          </w:p>
        </w:tc>
        <w:tc>
          <w:tcPr>
            <w:tcW w:w="2427" w:type="dxa"/>
            <w:gridSpan w:val="2"/>
            <w:shd w:val="clear" w:color="auto" w:fill="auto"/>
            <w:vAlign w:val="center"/>
          </w:tcPr>
          <w:p w14:paraId="60631013" w14:textId="6C9B5F95" w:rsidR="002D1082" w:rsidRPr="00BE0E95" w:rsidRDefault="006F2256">
            <w:pPr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BE0E95">
              <w:rPr>
                <w:rFonts w:ascii="Arial" w:eastAsia="Arial" w:hAnsi="Arial" w:cs="Arial"/>
                <w:b/>
                <w:sz w:val="22"/>
                <w:szCs w:val="22"/>
              </w:rPr>
              <w:t>19</w:t>
            </w:r>
            <w:r w:rsidR="004601D2" w:rsidRPr="00BE0E95">
              <w:rPr>
                <w:rFonts w:ascii="Arial" w:eastAsia="Arial" w:hAnsi="Arial" w:cs="Arial"/>
                <w:b/>
                <w:sz w:val="22"/>
                <w:szCs w:val="22"/>
              </w:rPr>
              <w:t>/</w:t>
            </w:r>
            <w:r w:rsidR="007B511F" w:rsidRPr="00BE0E95">
              <w:rPr>
                <w:rFonts w:ascii="Arial" w:eastAsia="Arial" w:hAnsi="Arial" w:cs="Arial"/>
                <w:b/>
                <w:sz w:val="22"/>
                <w:szCs w:val="22"/>
              </w:rPr>
              <w:t>mayo</w:t>
            </w:r>
            <w:r w:rsidR="004601D2" w:rsidRPr="00BE0E95">
              <w:rPr>
                <w:rFonts w:ascii="Arial" w:eastAsia="Arial" w:hAnsi="Arial" w:cs="Arial"/>
                <w:b/>
                <w:sz w:val="22"/>
                <w:szCs w:val="22"/>
              </w:rPr>
              <w:t>/202</w:t>
            </w:r>
            <w:r w:rsidR="007B511F" w:rsidRPr="00BE0E95">
              <w:rPr>
                <w:rFonts w:ascii="Arial" w:eastAsia="Arial" w:hAnsi="Arial" w:cs="Arial"/>
                <w:b/>
                <w:sz w:val="22"/>
                <w:szCs w:val="22"/>
              </w:rPr>
              <w:t>5</w:t>
            </w:r>
          </w:p>
        </w:tc>
        <w:tc>
          <w:tcPr>
            <w:tcW w:w="2457" w:type="dxa"/>
            <w:shd w:val="clear" w:color="auto" w:fill="ECF1F8"/>
            <w:vAlign w:val="center"/>
          </w:tcPr>
          <w:p w14:paraId="536CA582" w14:textId="77777777" w:rsidR="002D1082" w:rsidRPr="00BE0E95" w:rsidRDefault="00F1795E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BE0E95">
              <w:rPr>
                <w:rFonts w:ascii="Arial" w:eastAsia="Arial" w:hAnsi="Arial" w:cs="Arial"/>
                <w:b/>
                <w:sz w:val="22"/>
                <w:szCs w:val="22"/>
              </w:rPr>
              <w:t>Fecha de elaboración de la lista:</w:t>
            </w:r>
          </w:p>
        </w:tc>
        <w:tc>
          <w:tcPr>
            <w:tcW w:w="2712" w:type="dxa"/>
            <w:gridSpan w:val="2"/>
            <w:shd w:val="clear" w:color="auto" w:fill="auto"/>
            <w:vAlign w:val="center"/>
          </w:tcPr>
          <w:p w14:paraId="0A1648B1" w14:textId="7D35283D" w:rsidR="002D1082" w:rsidRPr="00BE0E95" w:rsidRDefault="00820610">
            <w:pPr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BE0E95">
              <w:rPr>
                <w:rFonts w:ascii="Arial" w:eastAsia="Arial" w:hAnsi="Arial" w:cs="Arial"/>
                <w:b/>
                <w:sz w:val="22"/>
                <w:szCs w:val="22"/>
              </w:rPr>
              <w:t>02</w:t>
            </w:r>
            <w:r w:rsidR="00D574D7" w:rsidRPr="00BE0E95">
              <w:rPr>
                <w:rFonts w:ascii="Arial" w:eastAsia="Arial" w:hAnsi="Arial" w:cs="Arial"/>
                <w:b/>
                <w:sz w:val="22"/>
                <w:szCs w:val="22"/>
              </w:rPr>
              <w:t>/</w:t>
            </w:r>
            <w:r w:rsidRPr="00BE0E95">
              <w:rPr>
                <w:rFonts w:ascii="Arial" w:eastAsia="Arial" w:hAnsi="Arial" w:cs="Arial"/>
                <w:b/>
                <w:sz w:val="22"/>
                <w:szCs w:val="22"/>
              </w:rPr>
              <w:t>mayo</w:t>
            </w:r>
            <w:r w:rsidR="00D574D7" w:rsidRPr="00BE0E95">
              <w:rPr>
                <w:rFonts w:ascii="Arial" w:eastAsia="Arial" w:hAnsi="Arial" w:cs="Arial"/>
                <w:b/>
                <w:sz w:val="22"/>
                <w:szCs w:val="22"/>
              </w:rPr>
              <w:t>/202</w:t>
            </w:r>
            <w:r w:rsidRPr="00BE0E95">
              <w:rPr>
                <w:rFonts w:ascii="Arial" w:eastAsia="Arial" w:hAnsi="Arial" w:cs="Arial"/>
                <w:b/>
                <w:sz w:val="22"/>
                <w:szCs w:val="22"/>
              </w:rPr>
              <w:t>5</w:t>
            </w:r>
          </w:p>
        </w:tc>
      </w:tr>
      <w:tr w:rsidR="002D1082" w:rsidRPr="00BE0E95" w14:paraId="6ECBD907" w14:textId="77777777" w:rsidTr="45DD5B7F">
        <w:trPr>
          <w:trHeight w:val="101"/>
        </w:trPr>
        <w:tc>
          <w:tcPr>
            <w:tcW w:w="9818" w:type="dxa"/>
            <w:gridSpan w:val="7"/>
            <w:shd w:val="clear" w:color="auto" w:fill="ECF1F8"/>
            <w:vAlign w:val="center"/>
          </w:tcPr>
          <w:p w14:paraId="625B9765" w14:textId="77777777" w:rsidR="002D1082" w:rsidRPr="00BE0E95" w:rsidRDefault="00F1795E">
            <w:pPr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BE0E95">
              <w:rPr>
                <w:rFonts w:ascii="Arial" w:eastAsia="Arial" w:hAnsi="Arial" w:cs="Arial"/>
                <w:b/>
                <w:sz w:val="22"/>
                <w:szCs w:val="22"/>
              </w:rPr>
              <w:t>Lista de verificación</w:t>
            </w:r>
          </w:p>
        </w:tc>
      </w:tr>
      <w:tr w:rsidR="002D1082" w:rsidRPr="00BE0E95" w14:paraId="1420979E" w14:textId="77777777" w:rsidTr="45DD5B7F">
        <w:trPr>
          <w:trHeight w:val="1270"/>
        </w:trPr>
        <w:tc>
          <w:tcPr>
            <w:tcW w:w="1243" w:type="dxa"/>
            <w:shd w:val="clear" w:color="auto" w:fill="ECF1F8"/>
            <w:vAlign w:val="center"/>
          </w:tcPr>
          <w:p w14:paraId="1D51CB7E" w14:textId="77777777" w:rsidR="002D1082" w:rsidRPr="00BE0E95" w:rsidRDefault="00F1795E">
            <w:pPr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BE0E95">
              <w:rPr>
                <w:rFonts w:ascii="Arial" w:eastAsia="Arial" w:hAnsi="Arial" w:cs="Arial"/>
                <w:b/>
                <w:sz w:val="22"/>
                <w:szCs w:val="22"/>
              </w:rPr>
              <w:t xml:space="preserve">Criterio </w:t>
            </w:r>
            <w:r w:rsidRPr="00BE0E95">
              <w:rPr>
                <w:rFonts w:ascii="Arial" w:eastAsia="Arial" w:hAnsi="Arial" w:cs="Arial"/>
                <w:sz w:val="18"/>
                <w:szCs w:val="18"/>
              </w:rPr>
              <w:t>(Norma, reglamento, procedimiento, requisito, etc.)</w:t>
            </w:r>
          </w:p>
        </w:tc>
        <w:tc>
          <w:tcPr>
            <w:tcW w:w="1566" w:type="dxa"/>
            <w:gridSpan w:val="2"/>
            <w:shd w:val="clear" w:color="auto" w:fill="ECF1F8"/>
            <w:vAlign w:val="center"/>
          </w:tcPr>
          <w:p w14:paraId="65F87477" w14:textId="77777777" w:rsidR="002D1082" w:rsidRPr="00BE0E95" w:rsidRDefault="00F1795E">
            <w:pPr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proofErr w:type="gramStart"/>
            <w:r w:rsidRPr="00BE0E95">
              <w:rPr>
                <w:rFonts w:ascii="Arial" w:eastAsia="Arial" w:hAnsi="Arial" w:cs="Arial"/>
                <w:b/>
                <w:sz w:val="22"/>
                <w:szCs w:val="22"/>
              </w:rPr>
              <w:t>Aspecto a verificar</w:t>
            </w:r>
            <w:proofErr w:type="gramEnd"/>
          </w:p>
        </w:tc>
        <w:tc>
          <w:tcPr>
            <w:tcW w:w="6137" w:type="dxa"/>
            <w:gridSpan w:val="3"/>
            <w:shd w:val="clear" w:color="auto" w:fill="ECF1F8"/>
            <w:vAlign w:val="center"/>
          </w:tcPr>
          <w:p w14:paraId="0798F551" w14:textId="77777777" w:rsidR="002D1082" w:rsidRPr="00BE0E95" w:rsidRDefault="00F1795E">
            <w:pPr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BE0E95">
              <w:rPr>
                <w:rFonts w:ascii="Arial" w:eastAsia="Arial" w:hAnsi="Arial" w:cs="Arial"/>
                <w:b/>
                <w:sz w:val="22"/>
                <w:szCs w:val="22"/>
              </w:rPr>
              <w:t xml:space="preserve">Comentarios, Observaciones, Hallazgos 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>(durante la auditoría y sobre lo evidenciado)</w:t>
            </w:r>
          </w:p>
        </w:tc>
        <w:tc>
          <w:tcPr>
            <w:tcW w:w="872" w:type="dxa"/>
            <w:shd w:val="clear" w:color="auto" w:fill="ECF1F8"/>
            <w:vAlign w:val="center"/>
          </w:tcPr>
          <w:p w14:paraId="1207D01D" w14:textId="77777777" w:rsidR="002D1082" w:rsidRPr="00BE0E95" w:rsidRDefault="00F1795E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b/>
                <w:sz w:val="20"/>
                <w:szCs w:val="20"/>
              </w:rPr>
              <w:t>Hallazgo</w:t>
            </w:r>
          </w:p>
          <w:p w14:paraId="50C7980A" w14:textId="77777777" w:rsidR="002D1082" w:rsidRPr="00BE0E95" w:rsidRDefault="00F1795E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BE0E95">
              <w:rPr>
                <w:rFonts w:ascii="Arial" w:eastAsia="Arial" w:hAnsi="Arial" w:cs="Arial"/>
                <w:sz w:val="18"/>
                <w:szCs w:val="18"/>
              </w:rPr>
              <w:t xml:space="preserve">(Ok, NC, Fort, </w:t>
            </w:r>
            <w:proofErr w:type="spellStart"/>
            <w:r w:rsidRPr="00BE0E95">
              <w:rPr>
                <w:rFonts w:ascii="Arial" w:eastAsia="Arial" w:hAnsi="Arial" w:cs="Arial"/>
                <w:sz w:val="18"/>
                <w:szCs w:val="18"/>
              </w:rPr>
              <w:t>etc</w:t>
            </w:r>
            <w:proofErr w:type="spellEnd"/>
            <w:r w:rsidRPr="00BE0E95">
              <w:rPr>
                <w:rFonts w:ascii="Arial" w:eastAsia="Arial" w:hAnsi="Arial" w:cs="Arial"/>
                <w:sz w:val="18"/>
                <w:szCs w:val="18"/>
              </w:rPr>
              <w:t>)</w:t>
            </w:r>
          </w:p>
        </w:tc>
      </w:tr>
      <w:tr w:rsidR="002D1082" w:rsidRPr="00BE0E95" w14:paraId="755F3A0F" w14:textId="77777777" w:rsidTr="45DD5B7F">
        <w:trPr>
          <w:trHeight w:val="1129"/>
        </w:trPr>
        <w:tc>
          <w:tcPr>
            <w:tcW w:w="1243" w:type="dxa"/>
            <w:shd w:val="clear" w:color="auto" w:fill="auto"/>
          </w:tcPr>
          <w:p w14:paraId="41655606" w14:textId="77777777" w:rsidR="002D1082" w:rsidRPr="00BE0E95" w:rsidRDefault="00F1795E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BE0E95">
              <w:rPr>
                <w:rFonts w:ascii="Arial" w:eastAsia="Arial" w:hAnsi="Arial" w:cs="Arial"/>
                <w:sz w:val="22"/>
                <w:szCs w:val="22"/>
              </w:rPr>
              <w:t>ISO 9001:2015</w:t>
            </w:r>
          </w:p>
          <w:p w14:paraId="67A204E9" w14:textId="77777777" w:rsidR="002D1082" w:rsidRPr="00BE0E95" w:rsidRDefault="002D108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1566" w:type="dxa"/>
            <w:gridSpan w:val="2"/>
            <w:shd w:val="clear" w:color="auto" w:fill="auto"/>
          </w:tcPr>
          <w:p w14:paraId="4DA34B97" w14:textId="77777777" w:rsidR="002D1082" w:rsidRPr="00BE0E95" w:rsidRDefault="00F1795E" w:rsidP="06C49B65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4.1. comprensión de la organización y su contexto</w:t>
            </w:r>
          </w:p>
          <w:p w14:paraId="0C97BDBE" w14:textId="77777777" w:rsidR="002D1082" w:rsidRPr="00BE0E95" w:rsidRDefault="002D1082" w:rsidP="06C49B65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3456EC5A" w14:textId="77777777" w:rsidR="002D1082" w:rsidRPr="00BE0E95" w:rsidRDefault="002D1082" w:rsidP="06C49B65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05B619BB" w14:textId="77777777" w:rsidR="002D1082" w:rsidRPr="00BE0E95" w:rsidRDefault="002D1082" w:rsidP="06C49B65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3605D707" w14:textId="77777777" w:rsidR="002D1082" w:rsidRPr="00BE0E95" w:rsidRDefault="002D1082" w:rsidP="06C49B65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1916F4F2" w14:textId="77777777" w:rsidR="002D1082" w:rsidRPr="00BE0E95" w:rsidRDefault="002D1082" w:rsidP="06C49B65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20BFB3BE" w14:textId="77777777" w:rsidR="002D1082" w:rsidRPr="00BE0E95" w:rsidRDefault="002D1082" w:rsidP="06C49B65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755F52F7" w14:textId="77777777" w:rsidR="002D1082" w:rsidRPr="00BE0E95" w:rsidRDefault="002D1082" w:rsidP="06C49B65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6137" w:type="dxa"/>
            <w:gridSpan w:val="3"/>
            <w:shd w:val="clear" w:color="auto" w:fill="auto"/>
          </w:tcPr>
          <w:p w14:paraId="50A7312D" w14:textId="64CF5ADB" w:rsidR="002D1082" w:rsidRPr="00BE0E95" w:rsidRDefault="00F1795E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>¿</w:t>
            </w:r>
            <w:r w:rsidR="00A00229"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>Cómo analiza los elementos del contexto que impactan su proceso</w:t>
            </w:r>
            <w:r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>?</w:t>
            </w:r>
          </w:p>
          <w:p w14:paraId="74912468" w14:textId="7EF4474A" w:rsidR="0B9DE6D5" w:rsidRPr="00BE0E95" w:rsidRDefault="001C6CD4" w:rsidP="06C49B6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Cada 2 meses hacen </w:t>
            </w:r>
            <w:r w:rsidR="00656537" w:rsidRPr="00BE0E95">
              <w:rPr>
                <w:rFonts w:ascii="Arial" w:eastAsia="Arial" w:hAnsi="Arial" w:cs="Arial"/>
                <w:sz w:val="20"/>
                <w:szCs w:val="20"/>
              </w:rPr>
              <w:t>reuniones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 de </w:t>
            </w:r>
            <w:r w:rsidR="00656537" w:rsidRPr="00BE0E95">
              <w:rPr>
                <w:rFonts w:ascii="Arial" w:eastAsia="Arial" w:hAnsi="Arial" w:cs="Arial"/>
                <w:sz w:val="20"/>
                <w:szCs w:val="20"/>
              </w:rPr>
              <w:t>comité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 de extensión </w:t>
            </w:r>
            <w:r w:rsidR="00A53D2E" w:rsidRPr="00BE0E95">
              <w:rPr>
                <w:rFonts w:ascii="Arial" w:eastAsia="Arial" w:hAnsi="Arial" w:cs="Arial"/>
                <w:sz w:val="20"/>
                <w:szCs w:val="20"/>
              </w:rPr>
              <w:t xml:space="preserve">y comparten el comportamiento </w:t>
            </w:r>
            <w:r w:rsidR="00902D13" w:rsidRPr="00BE0E95">
              <w:rPr>
                <w:rFonts w:ascii="Arial" w:eastAsia="Arial" w:hAnsi="Arial" w:cs="Arial"/>
                <w:sz w:val="20"/>
                <w:szCs w:val="20"/>
              </w:rPr>
              <w:t xml:space="preserve">del proceso </w:t>
            </w:r>
            <w:r w:rsidR="00A53D2E" w:rsidRPr="00BE0E95">
              <w:rPr>
                <w:rFonts w:ascii="Arial" w:eastAsia="Arial" w:hAnsi="Arial" w:cs="Arial"/>
                <w:sz w:val="20"/>
                <w:szCs w:val="20"/>
              </w:rPr>
              <w:t>y se hacen unas actas de lo debatido</w:t>
            </w:r>
            <w:r w:rsidR="007749A8" w:rsidRPr="00BE0E95">
              <w:rPr>
                <w:rFonts w:ascii="Arial" w:eastAsia="Arial" w:hAnsi="Arial" w:cs="Arial"/>
                <w:sz w:val="20"/>
                <w:szCs w:val="20"/>
              </w:rPr>
              <w:t xml:space="preserve">. </w:t>
            </w:r>
          </w:p>
          <w:p w14:paraId="134CC40C" w14:textId="3B810B8A" w:rsidR="005F50A7" w:rsidRPr="00BE0E95" w:rsidRDefault="00902D13" w:rsidP="06C49B6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También</w:t>
            </w:r>
            <w:r w:rsidR="005F50A7" w:rsidRPr="00BE0E95">
              <w:rPr>
                <w:rFonts w:ascii="Arial" w:eastAsia="Arial" w:hAnsi="Arial" w:cs="Arial"/>
                <w:sz w:val="20"/>
                <w:szCs w:val="20"/>
              </w:rPr>
              <w:t xml:space="preserve"> se hacen 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>reuniones</w:t>
            </w:r>
            <w:r w:rsidR="005F50A7" w:rsidRPr="00BE0E95">
              <w:rPr>
                <w:rFonts w:ascii="Arial" w:eastAsia="Arial" w:hAnsi="Arial" w:cs="Arial"/>
                <w:sz w:val="20"/>
                <w:szCs w:val="20"/>
              </w:rPr>
              <w:t xml:space="preserve"> internas se miran precios 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>del</w:t>
            </w:r>
            <w:r w:rsidR="005F50A7" w:rsidRPr="00BE0E95">
              <w:rPr>
                <w:rFonts w:ascii="Arial" w:eastAsia="Arial" w:hAnsi="Arial" w:cs="Arial"/>
                <w:sz w:val="20"/>
                <w:szCs w:val="20"/>
              </w:rPr>
              <w:t xml:space="preserve"> mercado y las noveda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>de</w:t>
            </w:r>
            <w:r w:rsidR="005F50A7" w:rsidRPr="00BE0E95">
              <w:rPr>
                <w:rFonts w:ascii="Arial" w:eastAsia="Arial" w:hAnsi="Arial" w:cs="Arial"/>
                <w:sz w:val="20"/>
                <w:szCs w:val="20"/>
              </w:rPr>
              <w:t>s son más administrativas y del equipo interno, con un poco más de detalle.</w:t>
            </w:r>
          </w:p>
          <w:p w14:paraId="14F5BFA9" w14:textId="77777777" w:rsidR="005F576C" w:rsidRPr="00BE0E95" w:rsidRDefault="005F576C" w:rsidP="06C49B65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02BB4BF6" w14:textId="4B99C114" w:rsidR="005F576C" w:rsidRPr="00BE0E95" w:rsidRDefault="004F198E" w:rsidP="06C49B6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 wp14:anchorId="64910071" wp14:editId="794630A9">
                  <wp:extent cx="3759835" cy="3190240"/>
                  <wp:effectExtent l="0" t="0" r="0" b="0"/>
                  <wp:docPr id="2023132789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3132789" name="Imagen 2023132789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9835" cy="3190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D3891F" w14:textId="77777777" w:rsidR="00B31512" w:rsidRPr="00BE0E95" w:rsidRDefault="00B31512" w:rsidP="06C49B65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5509D4CB" w14:textId="4634AF8F" w:rsidR="00B31512" w:rsidRPr="00BE0E95" w:rsidRDefault="00C75166" w:rsidP="06C49B6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Se ha iniciado una campaña de los cin</w:t>
            </w:r>
            <w:r w:rsidR="00704FEF" w:rsidRPr="00BE0E95">
              <w:rPr>
                <w:rFonts w:ascii="Arial" w:eastAsia="Arial" w:hAnsi="Arial" w:cs="Arial"/>
                <w:sz w:val="20"/>
                <w:szCs w:val="20"/>
              </w:rPr>
              <w:t>co sentido</w:t>
            </w:r>
            <w:r w:rsidR="00A029F1" w:rsidRPr="00BE0E95">
              <w:rPr>
                <w:rFonts w:ascii="Arial" w:eastAsia="Arial" w:hAnsi="Arial" w:cs="Arial"/>
                <w:sz w:val="20"/>
                <w:szCs w:val="20"/>
              </w:rPr>
              <w:t>s</w:t>
            </w:r>
            <w:r w:rsidR="00704FEF" w:rsidRPr="00BE0E95">
              <w:rPr>
                <w:rFonts w:ascii="Arial" w:eastAsia="Arial" w:hAnsi="Arial" w:cs="Arial"/>
                <w:sz w:val="20"/>
                <w:szCs w:val="20"/>
              </w:rPr>
              <w:t xml:space="preserve"> para mejorar la prestación del servicio</w:t>
            </w:r>
            <w:r w:rsidR="00E00C9B" w:rsidRPr="00BE0E95">
              <w:rPr>
                <w:rFonts w:ascii="Arial" w:eastAsia="Arial" w:hAnsi="Arial" w:cs="Arial"/>
                <w:sz w:val="20"/>
                <w:szCs w:val="20"/>
              </w:rPr>
              <w:t>, como una acción específica consignada en el acta del 21 de abril de 2025 referenciada anteriormente.</w:t>
            </w:r>
          </w:p>
          <w:p w14:paraId="1255A452" w14:textId="077456D5" w:rsidR="002D1082" w:rsidRPr="00BE0E95" w:rsidRDefault="002D1082" w:rsidP="06C49B65">
            <w:pPr>
              <w:spacing w:after="160" w:line="259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0CBF6D4A" w14:textId="76349171" w:rsidR="002D1082" w:rsidRPr="00BE0E95" w:rsidRDefault="002D1082" w:rsidP="06C49B65">
            <w:pPr>
              <w:spacing w:after="160" w:line="259" w:lineRule="auto"/>
              <w:rPr>
                <w:rFonts w:ascii="Arial" w:hAnsi="Arial" w:cs="Arial"/>
              </w:rPr>
            </w:pPr>
          </w:p>
          <w:p w14:paraId="3AC98ED0" w14:textId="59BC937C" w:rsidR="002D1082" w:rsidRPr="00BE0E95" w:rsidRDefault="002D1082" w:rsidP="06C49B65">
            <w:pPr>
              <w:spacing w:after="160" w:line="259" w:lineRule="auto"/>
              <w:rPr>
                <w:rFonts w:ascii="Arial" w:hAnsi="Arial" w:cs="Arial"/>
              </w:rPr>
            </w:pPr>
          </w:p>
        </w:tc>
        <w:tc>
          <w:tcPr>
            <w:tcW w:w="872" w:type="dxa"/>
            <w:shd w:val="clear" w:color="auto" w:fill="auto"/>
          </w:tcPr>
          <w:p w14:paraId="6178A36B" w14:textId="610C76CF" w:rsidR="002D1082" w:rsidRPr="00BE0E95" w:rsidRDefault="2C40A6C5" w:rsidP="06C49B65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BE0E95">
              <w:rPr>
                <w:rFonts w:ascii="Arial" w:eastAsia="Arial" w:hAnsi="Arial" w:cs="Arial"/>
                <w:sz w:val="22"/>
                <w:szCs w:val="22"/>
              </w:rPr>
              <w:lastRenderedPageBreak/>
              <w:t>Ok</w:t>
            </w:r>
          </w:p>
          <w:p w14:paraId="6C222240" w14:textId="77777777" w:rsidR="002D1082" w:rsidRPr="00BE0E95" w:rsidRDefault="002D1082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7488DE0B" w14:textId="77777777" w:rsidR="002D1082" w:rsidRPr="00BE0E95" w:rsidRDefault="002D1082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41BB424F" w14:textId="77777777" w:rsidR="002D1082" w:rsidRPr="00BE0E95" w:rsidRDefault="002D1082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47EBA358" w14:textId="77777777" w:rsidR="002D1082" w:rsidRPr="00BE0E95" w:rsidRDefault="002D1082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5F539FB8" w14:textId="77777777" w:rsidR="002D1082" w:rsidRPr="00BE0E95" w:rsidRDefault="002D1082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26234CD5" w14:textId="77777777" w:rsidR="002D1082" w:rsidRPr="00BE0E95" w:rsidRDefault="002D1082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33474BF0" w14:textId="77777777" w:rsidR="002D1082" w:rsidRPr="00BE0E95" w:rsidRDefault="002D1082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513917BE" w14:textId="77777777" w:rsidR="002D1082" w:rsidRPr="00BE0E95" w:rsidRDefault="002D1082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1650C0E6" w14:textId="77777777" w:rsidR="002D1082" w:rsidRPr="00BE0E95" w:rsidRDefault="002D1082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3304E81C" w14:textId="77777777" w:rsidR="002D1082" w:rsidRPr="00BE0E95" w:rsidRDefault="002D1082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5E49489F" w14:textId="77777777" w:rsidR="002D1082" w:rsidRPr="00BE0E95" w:rsidRDefault="002D1082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3C73DC6B" w14:textId="77777777" w:rsidR="002D1082" w:rsidRPr="00BE0E95" w:rsidRDefault="002D1082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43DBDAD9" w14:textId="77777777" w:rsidR="002D1082" w:rsidRPr="00BE0E95" w:rsidRDefault="002D1082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646798D6" w14:textId="2DCED61F" w:rsidR="002D1082" w:rsidRPr="00BE0E95" w:rsidRDefault="002D1082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2D1082" w:rsidRPr="00BE0E95" w14:paraId="01E9AFCF" w14:textId="77777777" w:rsidTr="45DD5B7F">
        <w:trPr>
          <w:trHeight w:val="1129"/>
        </w:trPr>
        <w:tc>
          <w:tcPr>
            <w:tcW w:w="1243" w:type="dxa"/>
            <w:shd w:val="clear" w:color="auto" w:fill="auto"/>
          </w:tcPr>
          <w:p w14:paraId="61433600" w14:textId="77777777" w:rsidR="002D1082" w:rsidRPr="00BE0E95" w:rsidRDefault="002D1082">
            <w:pPr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1566" w:type="dxa"/>
            <w:gridSpan w:val="2"/>
            <w:shd w:val="clear" w:color="auto" w:fill="auto"/>
          </w:tcPr>
          <w:p w14:paraId="6A7B950F" w14:textId="77777777" w:rsidR="002D1082" w:rsidRPr="00BE0E95" w:rsidRDefault="00F1795E" w:rsidP="06C49B6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4.2 Comprensión de las necesidades y expectativas de las partes interesadas</w:t>
            </w:r>
          </w:p>
          <w:p w14:paraId="22125258" w14:textId="77777777" w:rsidR="002D1082" w:rsidRPr="00BE0E95" w:rsidRDefault="002D1082" w:rsidP="06C49B65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33EDB10B" w14:textId="77777777" w:rsidR="002D1082" w:rsidRPr="00BE0E95" w:rsidRDefault="00F1795E" w:rsidP="06C49B6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5.1.2 Enfoque al cliente</w:t>
            </w:r>
          </w:p>
          <w:p w14:paraId="40ADB9E1" w14:textId="77777777" w:rsidR="002D1082" w:rsidRPr="00BE0E95" w:rsidRDefault="002D108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6137" w:type="dxa"/>
            <w:gridSpan w:val="3"/>
            <w:shd w:val="clear" w:color="auto" w:fill="auto"/>
          </w:tcPr>
          <w:p w14:paraId="63C0C022" w14:textId="29A2DD7B" w:rsidR="002D1082" w:rsidRPr="00BE0E95" w:rsidRDefault="00F1795E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proofErr w:type="gramStart"/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¿ </w:t>
            </w:r>
            <w:r w:rsidR="00A00229" w:rsidRPr="00BE0E95">
              <w:rPr>
                <w:rFonts w:ascii="Arial" w:eastAsia="Arial" w:hAnsi="Arial" w:cs="Arial"/>
                <w:sz w:val="20"/>
                <w:szCs w:val="20"/>
              </w:rPr>
              <w:t>C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>uáles</w:t>
            </w:r>
            <w:proofErr w:type="gramEnd"/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 son las partes interesadas que atiende el proceso?</w:t>
            </w:r>
            <w:r w:rsidR="62F89E74" w:rsidRPr="00BE0E95">
              <w:rPr>
                <w:rFonts w:ascii="Arial" w:eastAsia="Arial" w:hAnsi="Arial" w:cs="Arial"/>
                <w:sz w:val="20"/>
                <w:szCs w:val="20"/>
              </w:rPr>
              <w:t xml:space="preserve"> (ver la matriz)</w:t>
            </w:r>
          </w:p>
          <w:p w14:paraId="7B608908" w14:textId="2A1B3B3E" w:rsidR="00CE657F" w:rsidRPr="00BE0E95" w:rsidRDefault="00CE657F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Clientes externos</w:t>
            </w:r>
            <w:r w:rsidR="007C4928" w:rsidRPr="00BE0E95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="007C4928" w:rsidRPr="00BE0E95">
              <w:rPr>
                <w:rFonts w:ascii="Arial" w:eastAsia="Arial" w:hAnsi="Arial" w:cs="Arial"/>
                <w:sz w:val="20"/>
                <w:szCs w:val="20"/>
              </w:rPr>
              <w:t>(Persona natural o jurídica que no son de la universidad)</w:t>
            </w:r>
          </w:p>
          <w:p w14:paraId="056455F7" w14:textId="4C5ED514" w:rsidR="00773566" w:rsidRPr="00BE0E95" w:rsidRDefault="002B4286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EL cliente se contacta</w:t>
            </w:r>
            <w:r w:rsidR="00307519" w:rsidRPr="00BE0E95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="009F11F5" w:rsidRPr="00BE0E95">
              <w:rPr>
                <w:rFonts w:ascii="Arial" w:eastAsia="Arial" w:hAnsi="Arial" w:cs="Arial"/>
                <w:sz w:val="20"/>
                <w:szCs w:val="20"/>
              </w:rPr>
              <w:t xml:space="preserve">vía </w:t>
            </w:r>
            <w:r w:rsidR="00307519" w:rsidRPr="00BE0E95">
              <w:rPr>
                <w:rFonts w:ascii="Arial" w:eastAsia="Arial" w:hAnsi="Arial" w:cs="Arial"/>
                <w:sz w:val="20"/>
                <w:szCs w:val="20"/>
              </w:rPr>
              <w:t>llamada</w:t>
            </w:r>
            <w:r w:rsidR="00A96A71" w:rsidRPr="00BE0E95">
              <w:rPr>
                <w:rFonts w:ascii="Arial" w:eastAsia="Arial" w:hAnsi="Arial" w:cs="Arial"/>
                <w:sz w:val="20"/>
                <w:szCs w:val="20"/>
              </w:rPr>
              <w:t xml:space="preserve"> telefónica</w:t>
            </w:r>
            <w:r w:rsidR="009F11F5" w:rsidRPr="00BE0E95">
              <w:rPr>
                <w:rFonts w:ascii="Arial" w:eastAsia="Arial" w:hAnsi="Arial" w:cs="Arial"/>
                <w:sz w:val="20"/>
                <w:szCs w:val="20"/>
              </w:rPr>
              <w:t>, correo</w:t>
            </w:r>
            <w:r w:rsidR="00307519" w:rsidRPr="00BE0E95">
              <w:rPr>
                <w:rFonts w:ascii="Arial" w:eastAsia="Arial" w:hAnsi="Arial" w:cs="Arial"/>
                <w:sz w:val="20"/>
                <w:szCs w:val="20"/>
              </w:rPr>
              <w:t xml:space="preserve"> o </w:t>
            </w:r>
            <w:proofErr w:type="spellStart"/>
            <w:r w:rsidR="00307519" w:rsidRPr="00BE0E95">
              <w:rPr>
                <w:rFonts w:ascii="Arial" w:eastAsia="Arial" w:hAnsi="Arial" w:cs="Arial"/>
                <w:sz w:val="20"/>
                <w:szCs w:val="20"/>
              </w:rPr>
              <w:t>whatsapp</w:t>
            </w:r>
            <w:proofErr w:type="spellEnd"/>
            <w:r w:rsidR="00307519" w:rsidRPr="00BE0E95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y </w:t>
            </w:r>
            <w:r w:rsidR="00307519" w:rsidRPr="00BE0E95">
              <w:rPr>
                <w:rFonts w:ascii="Arial" w:eastAsia="Arial" w:hAnsi="Arial" w:cs="Arial"/>
                <w:sz w:val="20"/>
                <w:szCs w:val="20"/>
              </w:rPr>
              <w:t>definen sus requerimientos</w:t>
            </w:r>
            <w:r w:rsidR="009F11F5" w:rsidRPr="00BE0E95"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  <w:p w14:paraId="780D3459" w14:textId="77777777" w:rsidR="004C6CC6" w:rsidRPr="00BE0E95" w:rsidRDefault="004C6CC6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9244BFF" w14:textId="50CCFBDA" w:rsidR="003600A3" w:rsidRPr="00BE0E95" w:rsidRDefault="003600A3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Cliente interno los de la univer</w:t>
            </w:r>
            <w:r w:rsidR="00AE56D5" w:rsidRPr="00BE0E95">
              <w:rPr>
                <w:rFonts w:ascii="Arial" w:eastAsia="Arial" w:hAnsi="Arial" w:cs="Arial"/>
                <w:sz w:val="20"/>
                <w:szCs w:val="20"/>
              </w:rPr>
              <w:t>sidad</w:t>
            </w:r>
          </w:p>
          <w:p w14:paraId="24D82B9D" w14:textId="77777777" w:rsidR="005E5530" w:rsidRPr="00BE0E95" w:rsidRDefault="005E5530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3167FBC" w14:textId="3EE084D8" w:rsidR="002D1082" w:rsidRPr="00BE0E95" w:rsidRDefault="00F1795E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¿</w:t>
            </w:r>
            <w:r w:rsidR="00A00229" w:rsidRPr="00BE0E95">
              <w:rPr>
                <w:rFonts w:ascii="Arial" w:eastAsia="Arial" w:hAnsi="Arial" w:cs="Arial"/>
                <w:sz w:val="20"/>
                <w:szCs w:val="20"/>
              </w:rPr>
              <w:t xml:space="preserve">Cómo se 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>conocen las necesidades y expectativas de las partes interesadas?</w:t>
            </w:r>
          </w:p>
          <w:p w14:paraId="08EE9565" w14:textId="583A1E6F" w:rsidR="00C5449A" w:rsidRPr="00BE0E95" w:rsidRDefault="00C5449A" w:rsidP="06C49B65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192733C" w14:textId="77777777" w:rsidR="00A57379" w:rsidRPr="00BE0E95" w:rsidRDefault="00A57379" w:rsidP="00A5737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Para ellos se utiliza un formato de reserva con todos los requerimientos, fechas y demás-</w:t>
            </w:r>
          </w:p>
          <w:p w14:paraId="681D92B7" w14:textId="77777777" w:rsidR="00A57379" w:rsidRPr="00BE0E95" w:rsidRDefault="00A57379" w:rsidP="06C49B65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0636A260" w14:textId="6A37A6FD" w:rsidR="06C49B65" w:rsidRPr="00BE0E95" w:rsidRDefault="06C49B65" w:rsidP="06C49B65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3E7CD982" w14:textId="2A5CE84F" w:rsidR="00C5449A" w:rsidRPr="00BE0E95" w:rsidRDefault="00C5449A">
            <w:pPr>
              <w:jc w:val="both"/>
              <w:rPr>
                <w:rFonts w:ascii="Arial" w:eastAsia="Arial" w:hAnsi="Arial" w:cs="Arial"/>
                <w:i/>
                <w:sz w:val="20"/>
                <w:szCs w:val="20"/>
              </w:rPr>
            </w:pPr>
          </w:p>
        </w:tc>
        <w:tc>
          <w:tcPr>
            <w:tcW w:w="872" w:type="dxa"/>
            <w:shd w:val="clear" w:color="auto" w:fill="auto"/>
          </w:tcPr>
          <w:p w14:paraId="56B133CE" w14:textId="77777777" w:rsidR="002D1082" w:rsidRPr="00BE0E95" w:rsidRDefault="002D1082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671D4F08" w14:textId="77777777" w:rsidR="002D1082" w:rsidRPr="00BE0E95" w:rsidRDefault="002D1082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6A6DE701" w14:textId="77777777" w:rsidR="002D1082" w:rsidRPr="00BE0E95" w:rsidRDefault="002D1082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1544104B" w14:textId="77777777" w:rsidR="002D1082" w:rsidRPr="00BE0E95" w:rsidRDefault="002D1082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6F31DB8B" w14:textId="77777777" w:rsidR="002D1082" w:rsidRPr="00BE0E95" w:rsidRDefault="002D1082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66C05C94" w14:textId="77777777" w:rsidR="002D1082" w:rsidRPr="00BE0E95" w:rsidRDefault="002D1082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7CAC87FB" w14:textId="6F257782" w:rsidR="002D1082" w:rsidRPr="00BE0E95" w:rsidRDefault="00176145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BE0E95">
              <w:rPr>
                <w:rFonts w:ascii="Arial" w:eastAsia="Arial" w:hAnsi="Arial" w:cs="Arial"/>
                <w:sz w:val="22"/>
                <w:szCs w:val="22"/>
              </w:rPr>
              <w:t>Ok</w:t>
            </w:r>
          </w:p>
        </w:tc>
      </w:tr>
      <w:tr w:rsidR="002D1082" w:rsidRPr="00BE0E95" w14:paraId="5F902085" w14:textId="77777777" w:rsidTr="45DD5B7F">
        <w:trPr>
          <w:trHeight w:val="1129"/>
        </w:trPr>
        <w:tc>
          <w:tcPr>
            <w:tcW w:w="1243" w:type="dxa"/>
            <w:shd w:val="clear" w:color="auto" w:fill="auto"/>
          </w:tcPr>
          <w:p w14:paraId="7D0A42D4" w14:textId="77777777" w:rsidR="002D1082" w:rsidRPr="00BE0E95" w:rsidRDefault="002D1082">
            <w:pPr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1566" w:type="dxa"/>
            <w:gridSpan w:val="2"/>
            <w:shd w:val="clear" w:color="auto" w:fill="auto"/>
          </w:tcPr>
          <w:p w14:paraId="0DB2CCC9" w14:textId="77777777" w:rsidR="002D1082" w:rsidRPr="00BE0E95" w:rsidRDefault="00F1795E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4.4 Sistema de gestión de la calidad y sus procesos</w:t>
            </w:r>
          </w:p>
          <w:p w14:paraId="1F66F88A" w14:textId="77777777" w:rsidR="002D1082" w:rsidRPr="00BE0E95" w:rsidRDefault="002D108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C597E7A" w14:textId="77777777" w:rsidR="002D1082" w:rsidRPr="00BE0E95" w:rsidRDefault="002D108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055FEF1" w14:textId="77777777" w:rsidR="002D1082" w:rsidRPr="00BE0E95" w:rsidRDefault="002D108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E221741" w14:textId="77777777" w:rsidR="002D1082" w:rsidRPr="00BE0E95" w:rsidRDefault="002D108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CE2D8D4" w14:textId="77777777" w:rsidR="002D1082" w:rsidRPr="00BE0E95" w:rsidRDefault="002D108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6137" w:type="dxa"/>
            <w:gridSpan w:val="3"/>
            <w:shd w:val="clear" w:color="auto" w:fill="auto"/>
          </w:tcPr>
          <w:p w14:paraId="45A50A0B" w14:textId="2A9561DF" w:rsidR="002D1082" w:rsidRPr="00BE0E95" w:rsidRDefault="00F1795E">
            <w:pPr>
              <w:spacing w:before="240" w:after="240"/>
              <w:jc w:val="both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 xml:space="preserve">¿Cuál es </w:t>
            </w:r>
            <w:r w:rsidR="002124BD"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 xml:space="preserve">la razón de ser y el alcance </w:t>
            </w:r>
            <w:r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>del proceso?</w:t>
            </w:r>
          </w:p>
          <w:p w14:paraId="6168ABD1" w14:textId="036B9AA5" w:rsidR="00AB7F48" w:rsidRPr="00BE0E95" w:rsidRDefault="00AB7F48">
            <w:pPr>
              <w:spacing w:before="240" w:after="240"/>
              <w:jc w:val="both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>EL alquil</w:t>
            </w:r>
            <w:r w:rsidR="00D42C53"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>e</w:t>
            </w:r>
            <w:r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>r de los auditorios y otros espacios</w:t>
            </w:r>
            <w:r w:rsidR="00D42C53"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 xml:space="preserve"> como las plazoletas de la institución</w:t>
            </w:r>
            <w:r w:rsidR="006931A9"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 xml:space="preserve"> para clientes internos y externos.</w:t>
            </w:r>
          </w:p>
          <w:p w14:paraId="12C93335" w14:textId="23D9CA13" w:rsidR="002D1082" w:rsidRPr="00BE0E95" w:rsidRDefault="002D1082" w:rsidP="06C49B65">
            <w:pPr>
              <w:spacing w:before="240" w:after="240"/>
              <w:jc w:val="both"/>
              <w:rPr>
                <w:rFonts w:ascii="Arial" w:hAnsi="Arial" w:cs="Arial"/>
                <w:i/>
                <w:iCs/>
                <w:sz w:val="20"/>
                <w:szCs w:val="20"/>
              </w:rPr>
            </w:pPr>
          </w:p>
        </w:tc>
        <w:tc>
          <w:tcPr>
            <w:tcW w:w="872" w:type="dxa"/>
            <w:shd w:val="clear" w:color="auto" w:fill="auto"/>
          </w:tcPr>
          <w:p w14:paraId="4BBE3864" w14:textId="77777777" w:rsidR="002D1082" w:rsidRPr="00BE0E95" w:rsidRDefault="002D1082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5B8640BF" w14:textId="77777777" w:rsidR="002D1082" w:rsidRPr="00BE0E95" w:rsidRDefault="002D1082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486ED938" w14:textId="7B524FA8" w:rsidR="002D1082" w:rsidRPr="00BE0E95" w:rsidRDefault="00176145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BE0E95">
              <w:rPr>
                <w:rFonts w:ascii="Arial" w:eastAsia="Arial" w:hAnsi="Arial" w:cs="Arial"/>
                <w:sz w:val="22"/>
                <w:szCs w:val="22"/>
              </w:rPr>
              <w:t>Ok</w:t>
            </w:r>
          </w:p>
        </w:tc>
      </w:tr>
      <w:tr w:rsidR="002D1082" w:rsidRPr="00BE0E95" w14:paraId="5BD22C03" w14:textId="77777777" w:rsidTr="45DD5B7F">
        <w:trPr>
          <w:trHeight w:val="1129"/>
        </w:trPr>
        <w:tc>
          <w:tcPr>
            <w:tcW w:w="1243" w:type="dxa"/>
            <w:shd w:val="clear" w:color="auto" w:fill="auto"/>
          </w:tcPr>
          <w:p w14:paraId="373C6CBA" w14:textId="77777777" w:rsidR="002D1082" w:rsidRPr="00BE0E95" w:rsidRDefault="002D1082">
            <w:pP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66" w:type="dxa"/>
            <w:gridSpan w:val="2"/>
            <w:shd w:val="clear" w:color="auto" w:fill="auto"/>
          </w:tcPr>
          <w:p w14:paraId="2423F051" w14:textId="77777777" w:rsidR="002D1082" w:rsidRPr="00BE0E95" w:rsidRDefault="00F1795E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(7.1.6 Conocimientos de la organización</w:t>
            </w:r>
          </w:p>
          <w:p w14:paraId="11C7179D" w14:textId="77777777" w:rsidR="002D1082" w:rsidRPr="00BE0E95" w:rsidRDefault="002D108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DE1A0C1" w14:textId="77777777" w:rsidR="002D1082" w:rsidRPr="00BE0E95" w:rsidRDefault="00F1795E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7.3 Toma de conciencia</w:t>
            </w:r>
          </w:p>
          <w:p w14:paraId="73E0C0DC" w14:textId="77777777" w:rsidR="002D1082" w:rsidRPr="00BE0E95" w:rsidRDefault="002D108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053B355" w14:textId="77777777" w:rsidR="002D1082" w:rsidRPr="00BE0E95" w:rsidRDefault="00F1795E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Política y objetivos</w:t>
            </w:r>
          </w:p>
          <w:p w14:paraId="76137DA5" w14:textId="77777777" w:rsidR="002D1082" w:rsidRPr="00BE0E95" w:rsidRDefault="002D1082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64C824DD" w14:textId="77777777" w:rsidR="002D1082" w:rsidRPr="00BE0E95" w:rsidRDefault="002D1082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6137" w:type="dxa"/>
            <w:gridSpan w:val="3"/>
            <w:shd w:val="clear" w:color="auto" w:fill="auto"/>
          </w:tcPr>
          <w:p w14:paraId="1C71369C" w14:textId="6B3DEF40" w:rsidR="0019728E" w:rsidRPr="00BE0E95" w:rsidRDefault="0019728E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¿Cuáles conocimientos tiene el proceso para operar adecuadamente?</w:t>
            </w:r>
          </w:p>
          <w:p w14:paraId="2350F809" w14:textId="3FCBB396" w:rsidR="06C49B65" w:rsidRPr="00BE0E95" w:rsidRDefault="06C49B65" w:rsidP="06C49B65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4F0DFCB" w14:textId="7CABECC5" w:rsidR="004F673F" w:rsidRPr="00BE0E95" w:rsidRDefault="004F673F" w:rsidP="06C49B65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Tienen una planeación de los espacio</w:t>
            </w:r>
            <w:r w:rsidR="002B73B7" w:rsidRPr="00BE0E95">
              <w:rPr>
                <w:rFonts w:ascii="Arial" w:eastAsia="Arial" w:hAnsi="Arial" w:cs="Arial"/>
                <w:sz w:val="20"/>
                <w:szCs w:val="20"/>
              </w:rPr>
              <w:t>s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 y del personal</w:t>
            </w:r>
            <w:r w:rsidR="00046F85" w:rsidRPr="00BE0E95">
              <w:rPr>
                <w:rFonts w:ascii="Arial" w:eastAsia="Arial" w:hAnsi="Arial" w:cs="Arial"/>
                <w:sz w:val="20"/>
                <w:szCs w:val="20"/>
              </w:rPr>
              <w:t>. Incluyen los mantenimientos preventivos y correctivos</w:t>
            </w:r>
            <w:r w:rsidR="0094525F" w:rsidRPr="00BE0E95"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  <w:p w14:paraId="2EB26762" w14:textId="77777777" w:rsidR="002B73B7" w:rsidRPr="00BE0E95" w:rsidRDefault="002B73B7" w:rsidP="06C49B65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76CEACB" w14:textId="6FA0A742" w:rsidR="0094525F" w:rsidRPr="00BE0E95" w:rsidRDefault="0094525F" w:rsidP="06C49B65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Ciertos manejos como </w:t>
            </w:r>
            <w:r w:rsidR="00EA556A" w:rsidRPr="00BE0E95">
              <w:rPr>
                <w:rFonts w:ascii="Arial" w:eastAsia="Arial" w:hAnsi="Arial" w:cs="Arial"/>
                <w:sz w:val="20"/>
                <w:szCs w:val="20"/>
              </w:rPr>
              <w:t xml:space="preserve">la </w:t>
            </w:r>
            <w:r w:rsidR="00EB5B6B" w:rsidRPr="00BE0E95">
              <w:rPr>
                <w:rFonts w:ascii="Arial" w:eastAsia="Arial" w:hAnsi="Arial" w:cs="Arial"/>
                <w:sz w:val="20"/>
                <w:szCs w:val="20"/>
              </w:rPr>
              <w:t>plataforma d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>el SITE</w:t>
            </w:r>
            <w:r w:rsidR="00EB5B6B" w:rsidRPr="00BE0E95">
              <w:rPr>
                <w:rFonts w:ascii="Arial" w:eastAsia="Arial" w:hAnsi="Arial" w:cs="Arial"/>
                <w:sz w:val="20"/>
                <w:szCs w:val="20"/>
              </w:rPr>
              <w:t xml:space="preserve"> donde se gestiona toda la información para la prestación del servicio</w:t>
            </w:r>
          </w:p>
          <w:p w14:paraId="0A7001B3" w14:textId="77777777" w:rsidR="00A51155" w:rsidRPr="00BE0E95" w:rsidRDefault="00A51155" w:rsidP="06C49B65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75DFF69F" w14:textId="36BAB7E8" w:rsidR="00A51155" w:rsidRPr="00BE0E95" w:rsidRDefault="00CB3500" w:rsidP="06C49B65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Conocimiento</w:t>
            </w:r>
            <w:r w:rsidR="00A51155" w:rsidRPr="00BE0E95">
              <w:rPr>
                <w:rFonts w:ascii="Arial" w:eastAsia="Arial" w:hAnsi="Arial" w:cs="Arial"/>
                <w:sz w:val="20"/>
                <w:szCs w:val="20"/>
              </w:rPr>
              <w:t xml:space="preserve"> de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 los clientes, la documentación, los formatos, los procedimientos, del SST</w:t>
            </w:r>
            <w:r w:rsidR="004661C1" w:rsidRPr="00BE0E95">
              <w:rPr>
                <w:rFonts w:ascii="Arial" w:eastAsia="Arial" w:hAnsi="Arial" w:cs="Arial"/>
                <w:sz w:val="20"/>
                <w:szCs w:val="20"/>
              </w:rPr>
              <w:t>, manejo de incidentes, seguridad fí</w:t>
            </w:r>
            <w:r w:rsidR="005D785E" w:rsidRPr="00BE0E95">
              <w:rPr>
                <w:rFonts w:ascii="Arial" w:eastAsia="Arial" w:hAnsi="Arial" w:cs="Arial"/>
                <w:sz w:val="20"/>
                <w:szCs w:val="20"/>
              </w:rPr>
              <w:t>sica</w:t>
            </w:r>
            <w:r w:rsidR="00393A09" w:rsidRPr="00BE0E95"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  <w:p w14:paraId="193F9E65" w14:textId="2C37B5BC" w:rsidR="06C49B65" w:rsidRPr="00BE0E95" w:rsidRDefault="06C49B65" w:rsidP="06C49B65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50FC303" w14:textId="71B28397" w:rsidR="0019728E" w:rsidRPr="00BE0E95" w:rsidRDefault="0019728E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¿Cuáles nuevos conocimientos se tienen identificados para mejorar el proceso?</w:t>
            </w:r>
          </w:p>
          <w:p w14:paraId="2817868C" w14:textId="77777777" w:rsidR="002C1979" w:rsidRPr="00BE0E95" w:rsidRDefault="002C197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0A9B974B" w14:textId="644B4438" w:rsidR="0019728E" w:rsidRPr="00BE0E95" w:rsidRDefault="00393A0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Se mejora constante</w:t>
            </w:r>
            <w:r w:rsidR="00017F78" w:rsidRPr="00BE0E95">
              <w:rPr>
                <w:rFonts w:ascii="Arial" w:eastAsia="Arial" w:hAnsi="Arial" w:cs="Arial"/>
                <w:sz w:val="20"/>
                <w:szCs w:val="20"/>
              </w:rPr>
              <w:t>mente con el procedimiento para la gestión del riesgo, las acciones de mejora</w:t>
            </w:r>
            <w:r w:rsidR="002C1979" w:rsidRPr="00BE0E95"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  <w:p w14:paraId="635EFBC8" w14:textId="77777777" w:rsidR="00393A09" w:rsidRPr="00BE0E95" w:rsidRDefault="00393A0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2F5062F" w14:textId="77777777" w:rsidR="00393A09" w:rsidRPr="00BE0E95" w:rsidRDefault="00393A0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7A3ACEF" w14:textId="3416FBA7" w:rsidR="008003F2" w:rsidRPr="00BE0E95" w:rsidRDefault="008003F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¿Cu</w:t>
            </w:r>
            <w:r w:rsidR="00F608CD" w:rsidRPr="00BE0E95">
              <w:rPr>
                <w:rFonts w:ascii="Arial" w:eastAsia="Arial" w:hAnsi="Arial" w:cs="Arial"/>
                <w:sz w:val="20"/>
                <w:szCs w:val="20"/>
              </w:rPr>
              <w:t>á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>les son los elementos de la política integrada?</w:t>
            </w:r>
          </w:p>
          <w:p w14:paraId="40EF7E03" w14:textId="77777777" w:rsidR="008003F2" w:rsidRPr="00BE0E95" w:rsidRDefault="008003F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2D8F96A" w14:textId="3494C76E" w:rsidR="002D1082" w:rsidRPr="00BE0E95" w:rsidRDefault="0038086B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SGC, </w:t>
            </w:r>
            <w:r w:rsidR="000946B2" w:rsidRPr="00BE0E95">
              <w:rPr>
                <w:rFonts w:ascii="Arial" w:eastAsia="Arial" w:hAnsi="Arial" w:cs="Arial"/>
                <w:sz w:val="20"/>
                <w:szCs w:val="20"/>
              </w:rPr>
              <w:t>SST, Ambiental y Gestión de Riesgos</w:t>
            </w:r>
            <w:r w:rsidR="00FA47AB" w:rsidRPr="00BE0E95"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  <w:p w14:paraId="75703C64" w14:textId="77777777" w:rsidR="002D1082" w:rsidRPr="00BE0E95" w:rsidRDefault="002D108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DC9AD1B" w14:textId="686F22ED" w:rsidR="002D1082" w:rsidRPr="00BE0E95" w:rsidRDefault="00F1795E">
            <w:pPr>
              <w:jc w:val="both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lastRenderedPageBreak/>
              <w:t xml:space="preserve"> </w:t>
            </w:r>
            <w:r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 xml:space="preserve">¿A cuál de los objetivos </w:t>
            </w:r>
            <w:r w:rsidR="002124BD"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>tributa el</w:t>
            </w:r>
            <w:r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 xml:space="preserve"> proceso?</w:t>
            </w:r>
          </w:p>
          <w:p w14:paraId="6D02CA7C" w14:textId="77777777" w:rsidR="002D1082" w:rsidRPr="00BE0E95" w:rsidRDefault="002D108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7417CF14" w14:textId="77777777" w:rsidR="00530B42" w:rsidRPr="00BE0E95" w:rsidRDefault="006A65E1" w:rsidP="008003F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Objetivo 2. </w:t>
            </w:r>
            <w:r w:rsidR="005C41E5" w:rsidRPr="00BE0E95">
              <w:rPr>
                <w:rFonts w:ascii="Arial" w:eastAsia="Arial" w:hAnsi="Arial" w:cs="Arial"/>
                <w:sz w:val="20"/>
                <w:szCs w:val="20"/>
              </w:rPr>
              <w:t>Con solidar los proce</w:t>
            </w:r>
            <w:r w:rsidR="000E2FE0" w:rsidRPr="00BE0E95">
              <w:rPr>
                <w:rFonts w:ascii="Arial" w:eastAsia="Arial" w:hAnsi="Arial" w:cs="Arial"/>
                <w:sz w:val="20"/>
                <w:szCs w:val="20"/>
              </w:rPr>
              <w:t>s</w:t>
            </w:r>
            <w:r w:rsidR="005C41E5" w:rsidRPr="00BE0E95">
              <w:rPr>
                <w:rFonts w:ascii="Arial" w:eastAsia="Arial" w:hAnsi="Arial" w:cs="Arial"/>
                <w:sz w:val="20"/>
                <w:szCs w:val="20"/>
              </w:rPr>
              <w:t xml:space="preserve">os de </w:t>
            </w:r>
            <w:r w:rsidR="000E2FE0" w:rsidRPr="00BE0E95">
              <w:rPr>
                <w:rFonts w:ascii="Arial" w:eastAsia="Arial" w:hAnsi="Arial" w:cs="Arial"/>
                <w:sz w:val="20"/>
                <w:szCs w:val="20"/>
              </w:rPr>
              <w:t>investigación, innovación y</w:t>
            </w:r>
            <w:r w:rsidR="00CC0575" w:rsidRPr="00BE0E95">
              <w:rPr>
                <w:rFonts w:ascii="Arial" w:eastAsia="Arial" w:hAnsi="Arial" w:cs="Arial"/>
                <w:sz w:val="20"/>
                <w:szCs w:val="20"/>
              </w:rPr>
              <w:t xml:space="preserve"> extensión</w:t>
            </w:r>
            <w:r w:rsidR="005C41E5" w:rsidRPr="00BE0E95">
              <w:rPr>
                <w:rFonts w:ascii="Arial" w:eastAsia="Arial" w:hAnsi="Arial" w:cs="Arial"/>
                <w:sz w:val="20"/>
                <w:szCs w:val="20"/>
              </w:rPr>
              <w:t xml:space="preserve">. </w:t>
            </w:r>
          </w:p>
          <w:p w14:paraId="7F0F05E0" w14:textId="6DAB284A" w:rsidR="002D1082" w:rsidRPr="00BE0E95" w:rsidRDefault="00530B42" w:rsidP="008003F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Se materializan por medio de activ</w:t>
            </w:r>
            <w:r w:rsidR="009557B1" w:rsidRPr="00BE0E95">
              <w:rPr>
                <w:rFonts w:ascii="Arial" w:eastAsia="Arial" w:hAnsi="Arial" w:cs="Arial"/>
                <w:sz w:val="20"/>
                <w:szCs w:val="20"/>
              </w:rPr>
              <w:t>idades como, i</w:t>
            </w:r>
            <w:r w:rsidR="006A65E1" w:rsidRPr="00BE0E95">
              <w:rPr>
                <w:rFonts w:ascii="Arial" w:eastAsia="Arial" w:hAnsi="Arial" w:cs="Arial"/>
                <w:sz w:val="20"/>
                <w:szCs w:val="20"/>
              </w:rPr>
              <w:t xml:space="preserve">mpulsar con eventos como carnaval SA, Luneta, cuando se traen </w:t>
            </w:r>
            <w:r w:rsidR="009557B1" w:rsidRPr="00BE0E95">
              <w:rPr>
                <w:rFonts w:ascii="Arial" w:eastAsia="Arial" w:hAnsi="Arial" w:cs="Arial"/>
                <w:sz w:val="20"/>
                <w:szCs w:val="20"/>
              </w:rPr>
              <w:t>ev</w:t>
            </w:r>
            <w:r w:rsidR="006A65E1" w:rsidRPr="00BE0E95">
              <w:rPr>
                <w:rFonts w:ascii="Arial" w:eastAsia="Arial" w:hAnsi="Arial" w:cs="Arial"/>
                <w:sz w:val="20"/>
                <w:szCs w:val="20"/>
              </w:rPr>
              <w:t>entos gremiales que son en convenios</w:t>
            </w:r>
            <w:r w:rsidR="009757B8" w:rsidRPr="00BE0E95">
              <w:rPr>
                <w:rFonts w:ascii="Arial" w:eastAsia="Arial" w:hAnsi="Arial" w:cs="Arial"/>
                <w:sz w:val="20"/>
                <w:szCs w:val="20"/>
              </w:rPr>
              <w:t>, como el</w:t>
            </w:r>
            <w:r w:rsidR="00E7235C" w:rsidRPr="00BE0E95">
              <w:rPr>
                <w:rFonts w:ascii="Arial" w:eastAsia="Arial" w:hAnsi="Arial" w:cs="Arial"/>
                <w:sz w:val="20"/>
                <w:szCs w:val="20"/>
              </w:rPr>
              <w:t xml:space="preserve"> que se hizo con la ANDI recientemente.</w:t>
            </w:r>
          </w:p>
        </w:tc>
        <w:tc>
          <w:tcPr>
            <w:tcW w:w="872" w:type="dxa"/>
            <w:shd w:val="clear" w:color="auto" w:fill="auto"/>
          </w:tcPr>
          <w:p w14:paraId="7E616EA3" w14:textId="77777777" w:rsidR="002D1082" w:rsidRPr="00BE0E95" w:rsidRDefault="002D1082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7ADE649D" w14:textId="77777777" w:rsidR="002D1082" w:rsidRPr="00BE0E95" w:rsidRDefault="002D1082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26151915" w14:textId="77777777" w:rsidR="002D1082" w:rsidRPr="00BE0E95" w:rsidRDefault="002D1082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127011B3" w14:textId="77777777" w:rsidR="002D1082" w:rsidRPr="00BE0E95" w:rsidRDefault="002D1082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7063B60C" w14:textId="77777777" w:rsidR="002D1082" w:rsidRPr="00BE0E95" w:rsidRDefault="002D1082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3C4BE923" w14:textId="77777777" w:rsidR="002D1082" w:rsidRPr="00BE0E95" w:rsidRDefault="002D1082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473BCA71" w14:textId="2BC60D46" w:rsidR="002D1082" w:rsidRPr="00BE0E95" w:rsidRDefault="00176145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BE0E95">
              <w:rPr>
                <w:rFonts w:ascii="Arial" w:eastAsia="Arial" w:hAnsi="Arial" w:cs="Arial"/>
                <w:sz w:val="22"/>
                <w:szCs w:val="22"/>
              </w:rPr>
              <w:t>Ok</w:t>
            </w:r>
          </w:p>
        </w:tc>
      </w:tr>
      <w:tr w:rsidR="002D1082" w:rsidRPr="00BE0E95" w14:paraId="06301774" w14:textId="77777777" w:rsidTr="45DD5B7F">
        <w:trPr>
          <w:trHeight w:val="1129"/>
        </w:trPr>
        <w:tc>
          <w:tcPr>
            <w:tcW w:w="1243" w:type="dxa"/>
            <w:shd w:val="clear" w:color="auto" w:fill="auto"/>
          </w:tcPr>
          <w:p w14:paraId="28EF5C90" w14:textId="77777777" w:rsidR="002D1082" w:rsidRPr="00BE0E95" w:rsidRDefault="002D1082">
            <w:pP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66" w:type="dxa"/>
            <w:gridSpan w:val="2"/>
            <w:shd w:val="clear" w:color="auto" w:fill="auto"/>
          </w:tcPr>
          <w:p w14:paraId="01BEC241" w14:textId="77777777" w:rsidR="002D1082" w:rsidRPr="00BE0E95" w:rsidRDefault="00F1795E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5.3 Roles, responsabilidades y autoridades en la organización</w:t>
            </w:r>
          </w:p>
          <w:p w14:paraId="0E2EE519" w14:textId="77777777" w:rsidR="002D1082" w:rsidRPr="00BE0E95" w:rsidRDefault="002D1082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3817AD60" w14:textId="77777777" w:rsidR="002D1082" w:rsidRPr="00BE0E95" w:rsidRDefault="002D1082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7F631CAE" w14:textId="77777777" w:rsidR="002D1082" w:rsidRPr="00BE0E95" w:rsidRDefault="002D1082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18503321" w14:textId="77777777" w:rsidR="002D1082" w:rsidRPr="00BE0E95" w:rsidRDefault="002D1082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57C62C77" w14:textId="77777777" w:rsidR="002D1082" w:rsidRPr="00BE0E95" w:rsidRDefault="002D1082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6137" w:type="dxa"/>
            <w:gridSpan w:val="3"/>
            <w:shd w:val="clear" w:color="auto" w:fill="auto"/>
          </w:tcPr>
          <w:p w14:paraId="68A4A2E6" w14:textId="2B5FBC30" w:rsidR="002D1082" w:rsidRPr="00BE0E95" w:rsidRDefault="00F1795E">
            <w:pPr>
              <w:spacing w:before="240" w:after="240"/>
              <w:jc w:val="both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 xml:space="preserve">¿Cómo se </w:t>
            </w:r>
            <w:r w:rsidR="00C41C21"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>distribuyen</w:t>
            </w:r>
            <w:r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 xml:space="preserve"> las responsabilidades </w:t>
            </w:r>
            <w:r w:rsidR="00C41C21"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>al interior</w:t>
            </w:r>
            <w:r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 xml:space="preserve"> </w:t>
            </w:r>
            <w:r w:rsidR="00C41C21"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>del</w:t>
            </w:r>
            <w:r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 xml:space="preserve"> proceso? </w:t>
            </w:r>
          </w:p>
          <w:p w14:paraId="7F6A8C2A" w14:textId="1B39B723" w:rsidR="002D1082" w:rsidRPr="00BE0E95" w:rsidRDefault="54DC92C1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Líder institucional del </w:t>
            </w:r>
            <w:r w:rsidR="004E4DBB" w:rsidRPr="00BE0E95">
              <w:rPr>
                <w:rFonts w:ascii="Arial" w:eastAsia="Arial" w:hAnsi="Arial" w:cs="Arial"/>
                <w:sz w:val="20"/>
                <w:szCs w:val="20"/>
              </w:rPr>
              <w:t>proceso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: </w:t>
            </w:r>
            <w:proofErr w:type="gramStart"/>
            <w:r w:rsidRPr="00BE0E95">
              <w:rPr>
                <w:rFonts w:ascii="Arial" w:eastAsia="Arial" w:hAnsi="Arial" w:cs="Arial"/>
                <w:sz w:val="20"/>
                <w:szCs w:val="20"/>
              </w:rPr>
              <w:t>Director  de</w:t>
            </w:r>
            <w:proofErr w:type="gramEnd"/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 Extensión </w:t>
            </w:r>
            <w:proofErr w:type="gramStart"/>
            <w:r w:rsidRPr="00BE0E95">
              <w:rPr>
                <w:rFonts w:ascii="Arial" w:eastAsia="Arial" w:hAnsi="Arial" w:cs="Arial"/>
                <w:sz w:val="20"/>
                <w:szCs w:val="20"/>
              </w:rPr>
              <w:t>y  Servicios</w:t>
            </w:r>
            <w:proofErr w:type="gramEnd"/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 Externos</w:t>
            </w:r>
          </w:p>
          <w:p w14:paraId="35902344" w14:textId="77777777" w:rsidR="002D1082" w:rsidRPr="00BE0E95" w:rsidRDefault="002D1082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32800BC0" w14:textId="52944198" w:rsidR="54DC92C1" w:rsidRPr="00BE0E95" w:rsidRDefault="54DC92C1" w:rsidP="06C49B6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Exi</w:t>
            </w:r>
            <w:r w:rsidR="2ED24A56" w:rsidRPr="00BE0E95">
              <w:rPr>
                <w:rFonts w:ascii="Arial" w:eastAsia="Arial" w:hAnsi="Arial" w:cs="Arial"/>
                <w:sz w:val="20"/>
                <w:szCs w:val="20"/>
              </w:rPr>
              <w:t>s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>ten Manuales de func</w:t>
            </w:r>
            <w:r w:rsidR="008234D3" w:rsidRPr="00BE0E95">
              <w:rPr>
                <w:rFonts w:ascii="Arial" w:eastAsia="Arial" w:hAnsi="Arial" w:cs="Arial"/>
                <w:sz w:val="20"/>
                <w:szCs w:val="20"/>
              </w:rPr>
              <w:t>i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>ones que indican las responsabilidades y la autoridad</w:t>
            </w:r>
          </w:p>
          <w:p w14:paraId="59D59084" w14:textId="3C83441D" w:rsidR="06C49B65" w:rsidRPr="00BE0E95" w:rsidRDefault="06C49B65" w:rsidP="06C49B65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0D02C99F" w14:textId="33B9D2E1" w:rsidR="54DC92C1" w:rsidRPr="00BE0E95" w:rsidRDefault="00F41379" w:rsidP="06C49B6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Se entrevista a la </w:t>
            </w:r>
            <w:r w:rsidR="54DC92C1" w:rsidRPr="00BE0E95">
              <w:rPr>
                <w:rFonts w:ascii="Arial" w:eastAsia="Arial" w:hAnsi="Arial" w:cs="Arial"/>
                <w:sz w:val="20"/>
                <w:szCs w:val="20"/>
              </w:rPr>
              <w:t>DC-TH-245 Auxiliar administrativo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>,</w:t>
            </w:r>
            <w:r w:rsidR="002748F6" w:rsidRPr="00BE0E95">
              <w:rPr>
                <w:rFonts w:ascii="Arial" w:eastAsia="Arial" w:hAnsi="Arial" w:cs="Arial"/>
                <w:sz w:val="20"/>
                <w:szCs w:val="20"/>
              </w:rPr>
              <w:t xml:space="preserve"> Marcela Amaranto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>, sobre sus funciones</w:t>
            </w:r>
            <w:r w:rsidR="009E3E6F" w:rsidRPr="00BE0E95">
              <w:rPr>
                <w:rFonts w:ascii="Arial" w:eastAsia="Arial" w:hAnsi="Arial" w:cs="Arial"/>
                <w:sz w:val="20"/>
                <w:szCs w:val="20"/>
              </w:rPr>
              <w:t>: Dice conocer su manual de funciones, nos habla del objetivo del cargo, frente a los sistemas de ges</w:t>
            </w:r>
            <w:r w:rsidR="005B7F2D" w:rsidRPr="00BE0E95">
              <w:rPr>
                <w:rFonts w:ascii="Arial" w:eastAsia="Arial" w:hAnsi="Arial" w:cs="Arial"/>
                <w:sz w:val="20"/>
                <w:szCs w:val="20"/>
              </w:rPr>
              <w:t>tión comenta: organizar la documentación de los clientes, apoyando la contratación</w:t>
            </w:r>
            <w:r w:rsidR="00DC4F6B" w:rsidRPr="00BE0E95">
              <w:rPr>
                <w:rFonts w:ascii="Arial" w:eastAsia="Arial" w:hAnsi="Arial" w:cs="Arial"/>
                <w:sz w:val="20"/>
                <w:szCs w:val="20"/>
              </w:rPr>
              <w:t xml:space="preserve">, </w:t>
            </w:r>
            <w:r w:rsidR="00530C8B" w:rsidRPr="00BE0E95">
              <w:rPr>
                <w:rFonts w:ascii="Arial" w:eastAsia="Arial" w:hAnsi="Arial" w:cs="Arial"/>
                <w:sz w:val="20"/>
                <w:szCs w:val="20"/>
              </w:rPr>
              <w:t>verificando</w:t>
            </w:r>
            <w:r w:rsidR="00DC4F6B" w:rsidRPr="00BE0E95">
              <w:rPr>
                <w:rFonts w:ascii="Arial" w:eastAsia="Arial" w:hAnsi="Arial" w:cs="Arial"/>
                <w:sz w:val="20"/>
                <w:szCs w:val="20"/>
              </w:rPr>
              <w:t xml:space="preserve"> los soportes de pago y enviándolos a contabilidad, también envía información</w:t>
            </w:r>
            <w:r w:rsidR="00B77497" w:rsidRPr="00BE0E95">
              <w:rPr>
                <w:rFonts w:ascii="Arial" w:eastAsia="Arial" w:hAnsi="Arial" w:cs="Arial"/>
                <w:sz w:val="20"/>
                <w:szCs w:val="20"/>
              </w:rPr>
              <w:t xml:space="preserve"> a jurídica para hacer los contratos, frente al SST nos informa que </w:t>
            </w:r>
            <w:r w:rsidR="00D963E7" w:rsidRPr="00BE0E95">
              <w:rPr>
                <w:rFonts w:ascii="Arial" w:eastAsia="Arial" w:hAnsi="Arial" w:cs="Arial"/>
                <w:sz w:val="20"/>
                <w:szCs w:val="20"/>
              </w:rPr>
              <w:t>previene los riesgos biológicos</w:t>
            </w:r>
            <w:r w:rsidR="00CE06C6" w:rsidRPr="00BE0E95">
              <w:rPr>
                <w:rFonts w:ascii="Arial" w:eastAsia="Arial" w:hAnsi="Arial" w:cs="Arial"/>
                <w:sz w:val="20"/>
                <w:szCs w:val="20"/>
              </w:rPr>
              <w:t>, evitando el contacto físico con elementos de contaminación</w:t>
            </w:r>
            <w:r w:rsidR="00530C8B" w:rsidRPr="00BE0E95">
              <w:rPr>
                <w:rFonts w:ascii="Arial" w:eastAsia="Arial" w:hAnsi="Arial" w:cs="Arial"/>
                <w:sz w:val="20"/>
                <w:szCs w:val="20"/>
              </w:rPr>
              <w:t xml:space="preserve"> y</w:t>
            </w:r>
            <w:r w:rsidR="00CE06C6" w:rsidRPr="00BE0E95">
              <w:rPr>
                <w:rFonts w:ascii="Arial" w:eastAsia="Arial" w:hAnsi="Arial" w:cs="Arial"/>
                <w:sz w:val="20"/>
                <w:szCs w:val="20"/>
              </w:rPr>
              <w:t xml:space="preserve"> utilizando </w:t>
            </w:r>
            <w:r w:rsidR="00530C8B" w:rsidRPr="00BE0E95">
              <w:rPr>
                <w:rFonts w:ascii="Arial" w:eastAsia="Arial" w:hAnsi="Arial" w:cs="Arial"/>
                <w:sz w:val="20"/>
                <w:szCs w:val="20"/>
              </w:rPr>
              <w:t>desinfectante.</w:t>
            </w:r>
          </w:p>
          <w:p w14:paraId="7B02C997" w14:textId="1AA8D631" w:rsidR="00456E10" w:rsidRPr="00BE0E95" w:rsidRDefault="007A3527" w:rsidP="06C49B6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 wp14:anchorId="5A2DCE72" wp14:editId="696B3F1F">
                  <wp:extent cx="3759835" cy="2189480"/>
                  <wp:effectExtent l="0" t="0" r="0" b="0"/>
                  <wp:docPr id="1585842908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5842908" name="Imagen 1585842908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9835" cy="2189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01531E" w14:textId="77777777" w:rsidR="002D1082" w:rsidRPr="00BE0E95" w:rsidRDefault="002D1082" w:rsidP="003C6BAC">
            <w:pPr>
              <w:jc w:val="right"/>
              <w:rPr>
                <w:rFonts w:ascii="Arial" w:eastAsia="Arial" w:hAnsi="Arial" w:cs="Arial"/>
                <w:sz w:val="20"/>
                <w:szCs w:val="20"/>
              </w:rPr>
            </w:pPr>
          </w:p>
          <w:p w14:paraId="75A5B2DA" w14:textId="7437CD11" w:rsidR="003C6BAC" w:rsidRPr="00BE0E95" w:rsidRDefault="003C6BAC" w:rsidP="003C6BAC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Se distribuyen la gestión de los </w:t>
            </w:r>
            <w:r w:rsidR="007D3773" w:rsidRPr="00BE0E95">
              <w:rPr>
                <w:rFonts w:ascii="Arial" w:eastAsia="Arial" w:hAnsi="Arial" w:cs="Arial"/>
                <w:sz w:val="20"/>
                <w:szCs w:val="20"/>
              </w:rPr>
              <w:t xml:space="preserve">espacios disponibles para la prestación </w:t>
            </w:r>
            <w:r w:rsidR="00DC37C5" w:rsidRPr="00BE0E95">
              <w:rPr>
                <w:rFonts w:ascii="Arial" w:eastAsia="Arial" w:hAnsi="Arial" w:cs="Arial"/>
                <w:sz w:val="20"/>
                <w:szCs w:val="20"/>
              </w:rPr>
              <w:t>d</w:t>
            </w:r>
            <w:r w:rsidR="007D3773" w:rsidRPr="00BE0E95">
              <w:rPr>
                <w:rFonts w:ascii="Arial" w:eastAsia="Arial" w:hAnsi="Arial" w:cs="Arial"/>
                <w:sz w:val="20"/>
                <w:szCs w:val="20"/>
              </w:rPr>
              <w:t xml:space="preserve">el servicio </w:t>
            </w:r>
            <w:r w:rsidR="00DC37C5" w:rsidRPr="00BE0E95">
              <w:rPr>
                <w:rFonts w:ascii="Arial" w:eastAsia="Arial" w:hAnsi="Arial" w:cs="Arial"/>
                <w:sz w:val="20"/>
                <w:szCs w:val="20"/>
              </w:rPr>
              <w:t>con el fin de</w:t>
            </w:r>
            <w:r w:rsidR="007D3773" w:rsidRPr="00BE0E95">
              <w:rPr>
                <w:rFonts w:ascii="Arial" w:eastAsia="Arial" w:hAnsi="Arial" w:cs="Arial"/>
                <w:sz w:val="20"/>
                <w:szCs w:val="20"/>
              </w:rPr>
              <w:t xml:space="preserve"> optimizar la gestión de </w:t>
            </w:r>
            <w:proofErr w:type="gramStart"/>
            <w:r w:rsidR="007D3773" w:rsidRPr="00BE0E95">
              <w:rPr>
                <w:rFonts w:ascii="Arial" w:eastAsia="Arial" w:hAnsi="Arial" w:cs="Arial"/>
                <w:sz w:val="20"/>
                <w:szCs w:val="20"/>
              </w:rPr>
              <w:t>los mismos</w:t>
            </w:r>
            <w:proofErr w:type="gramEnd"/>
            <w:r w:rsidR="007D3773" w:rsidRPr="00BE0E95"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</w:tc>
        <w:tc>
          <w:tcPr>
            <w:tcW w:w="872" w:type="dxa"/>
            <w:shd w:val="clear" w:color="auto" w:fill="auto"/>
          </w:tcPr>
          <w:p w14:paraId="70CB5C83" w14:textId="77777777" w:rsidR="002D1082" w:rsidRPr="00BE0E95" w:rsidRDefault="002D1082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44A90F71" w14:textId="77777777" w:rsidR="002D1082" w:rsidRPr="00BE0E95" w:rsidRDefault="002D1082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494439BA" w14:textId="77777777" w:rsidR="002D1082" w:rsidRPr="00BE0E95" w:rsidRDefault="002D1082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596766EA" w14:textId="77777777" w:rsidR="002D1082" w:rsidRPr="00BE0E95" w:rsidRDefault="002D1082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6EE410BF" w14:textId="77777777" w:rsidR="002D1082" w:rsidRPr="00BE0E95" w:rsidRDefault="002D1082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3E636540" w14:textId="2DC3D038" w:rsidR="002D1082" w:rsidRPr="00BE0E95" w:rsidRDefault="00176145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BE0E95">
              <w:rPr>
                <w:rFonts w:ascii="Arial" w:eastAsia="Arial" w:hAnsi="Arial" w:cs="Arial"/>
                <w:sz w:val="22"/>
                <w:szCs w:val="22"/>
              </w:rPr>
              <w:t>Ok</w:t>
            </w:r>
          </w:p>
        </w:tc>
      </w:tr>
      <w:tr w:rsidR="00D574D7" w:rsidRPr="00BE0E95" w14:paraId="5EEED061" w14:textId="77777777" w:rsidTr="45DD5B7F">
        <w:trPr>
          <w:trHeight w:val="1129"/>
        </w:trPr>
        <w:tc>
          <w:tcPr>
            <w:tcW w:w="1243" w:type="dxa"/>
            <w:shd w:val="clear" w:color="auto" w:fill="auto"/>
          </w:tcPr>
          <w:p w14:paraId="2855B8CF" w14:textId="77777777" w:rsidR="00D574D7" w:rsidRPr="00BE0E95" w:rsidRDefault="00D574D7" w:rsidP="00D574D7">
            <w:pP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66" w:type="dxa"/>
            <w:gridSpan w:val="2"/>
            <w:shd w:val="clear" w:color="auto" w:fill="auto"/>
          </w:tcPr>
          <w:p w14:paraId="548FEE77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30BC2538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6.1 Acciones para abordar riesgos y oportunidades</w:t>
            </w:r>
          </w:p>
          <w:p w14:paraId="3CECB4F4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FE6C5C9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333EA55C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7B9F9431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6137" w:type="dxa"/>
            <w:gridSpan w:val="3"/>
            <w:shd w:val="clear" w:color="auto" w:fill="auto"/>
          </w:tcPr>
          <w:p w14:paraId="69EF1FCD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¿Se tienen identificados y controlados los riesgos del proceso? IGAR</w:t>
            </w:r>
          </w:p>
          <w:p w14:paraId="3BD9F294" w14:textId="4C0F6C24" w:rsidR="009E7614" w:rsidRPr="00BE0E95" w:rsidRDefault="00687C54" w:rsidP="00D574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Se muestra la matriz de riesgo.</w:t>
            </w:r>
            <w:r w:rsidR="00182598" w:rsidRPr="00BE0E95">
              <w:rPr>
                <w:rFonts w:ascii="Arial" w:eastAsia="Arial" w:hAnsi="Arial" w:cs="Arial"/>
                <w:sz w:val="20"/>
                <w:szCs w:val="20"/>
              </w:rPr>
              <w:t xml:space="preserve"> Tienen </w:t>
            </w:r>
            <w:r w:rsidR="009E7614" w:rsidRPr="00BE0E95">
              <w:rPr>
                <w:rFonts w:ascii="Arial" w:eastAsia="Arial" w:hAnsi="Arial" w:cs="Arial"/>
                <w:sz w:val="20"/>
                <w:szCs w:val="20"/>
              </w:rPr>
              <w:t>6 riegos identificados y evaluados</w:t>
            </w:r>
            <w:r w:rsidR="00E179FF" w:rsidRPr="00BE0E95">
              <w:rPr>
                <w:rFonts w:ascii="Arial" w:eastAsia="Arial" w:hAnsi="Arial" w:cs="Arial"/>
                <w:sz w:val="20"/>
                <w:szCs w:val="20"/>
              </w:rPr>
              <w:t>, con sus correspondientes controles</w:t>
            </w:r>
            <w:r w:rsidR="00637874" w:rsidRPr="00BE0E95"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  <w:p w14:paraId="457F1D74" w14:textId="77777777" w:rsidR="002E5E8A" w:rsidRPr="00BE0E95" w:rsidRDefault="002E5E8A" w:rsidP="00D574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7C99F4B3" w14:textId="5DC6BADC" w:rsidR="002E5E8A" w:rsidRPr="00BE0E95" w:rsidRDefault="002E5E8A" w:rsidP="00D574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Para la habilitación del</w:t>
            </w:r>
            <w:r w:rsidR="00A671D3" w:rsidRPr="00BE0E95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>ser</w:t>
            </w:r>
            <w:r w:rsidR="00A671D3" w:rsidRPr="00BE0E95">
              <w:rPr>
                <w:rFonts w:ascii="Arial" w:eastAsia="Arial" w:hAnsi="Arial" w:cs="Arial"/>
                <w:sz w:val="20"/>
                <w:szCs w:val="20"/>
              </w:rPr>
              <w:t>vi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>cio que se hace anualme</w:t>
            </w:r>
            <w:r w:rsidR="00A671D3" w:rsidRPr="00BE0E95">
              <w:rPr>
                <w:rFonts w:ascii="Arial" w:eastAsia="Arial" w:hAnsi="Arial" w:cs="Arial"/>
                <w:sz w:val="20"/>
                <w:szCs w:val="20"/>
              </w:rPr>
              <w:t>n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te ante entidad pública se </w:t>
            </w:r>
            <w:r w:rsidR="00A671D3" w:rsidRPr="00BE0E95">
              <w:rPr>
                <w:rFonts w:ascii="Arial" w:eastAsia="Arial" w:hAnsi="Arial" w:cs="Arial"/>
                <w:sz w:val="20"/>
                <w:szCs w:val="20"/>
              </w:rPr>
              <w:t>evalúa los temas estructurales, riesgo de incendio, evacuación y demás</w:t>
            </w:r>
            <w:r w:rsidR="00AB60C8" w:rsidRPr="00BE0E95">
              <w:rPr>
                <w:rFonts w:ascii="Arial" w:eastAsia="Arial" w:hAnsi="Arial" w:cs="Arial"/>
                <w:sz w:val="20"/>
                <w:szCs w:val="20"/>
              </w:rPr>
              <w:t>, acompañados de SST.</w:t>
            </w:r>
          </w:p>
          <w:p w14:paraId="65C1FBB1" w14:textId="799CF4EC" w:rsidR="00D574D7" w:rsidRPr="00BE0E95" w:rsidRDefault="00687C54" w:rsidP="00D574D7">
            <w:pPr>
              <w:spacing w:before="240" w:after="240"/>
              <w:jc w:val="both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lastRenderedPageBreak/>
              <w:t>OBS</w:t>
            </w:r>
            <w:r w:rsidR="00310BC2"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 xml:space="preserve"> </w:t>
            </w:r>
            <w:r w:rsidR="00B83A95"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>Se debe identifica</w:t>
            </w:r>
            <w:r w:rsidR="00B24BBC"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>r los riesgos físicos y su debida gesti</w:t>
            </w:r>
            <w:r w:rsidR="001A5F63"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>ón</w:t>
            </w:r>
            <w:r w:rsidR="0061329B"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>.</w:t>
            </w:r>
          </w:p>
          <w:p w14:paraId="34052871" w14:textId="3E0EBE2F" w:rsidR="000C379A" w:rsidRPr="00BE0E95" w:rsidRDefault="000C379A" w:rsidP="00D574D7">
            <w:pPr>
              <w:spacing w:before="240" w:after="240"/>
              <w:jc w:val="both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872" w:type="dxa"/>
            <w:shd w:val="clear" w:color="auto" w:fill="auto"/>
          </w:tcPr>
          <w:p w14:paraId="44ED4EA4" w14:textId="0F46D905" w:rsidR="00D574D7" w:rsidRPr="00BE0E95" w:rsidRDefault="00687C54" w:rsidP="00D574D7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BE0E95">
              <w:rPr>
                <w:rFonts w:ascii="Arial" w:eastAsia="Arial" w:hAnsi="Arial" w:cs="Arial"/>
                <w:sz w:val="22"/>
                <w:szCs w:val="22"/>
              </w:rPr>
              <w:lastRenderedPageBreak/>
              <w:t>OBS</w:t>
            </w:r>
          </w:p>
        </w:tc>
      </w:tr>
      <w:tr w:rsidR="00D574D7" w:rsidRPr="00BE0E95" w14:paraId="0CD436E2" w14:textId="77777777" w:rsidTr="45DD5B7F">
        <w:trPr>
          <w:trHeight w:val="1259"/>
        </w:trPr>
        <w:tc>
          <w:tcPr>
            <w:tcW w:w="1243" w:type="dxa"/>
            <w:shd w:val="clear" w:color="auto" w:fill="auto"/>
          </w:tcPr>
          <w:p w14:paraId="7B9204C5" w14:textId="77777777" w:rsidR="00D574D7" w:rsidRPr="00BE0E95" w:rsidRDefault="00D574D7" w:rsidP="00D574D7">
            <w:pPr>
              <w:rPr>
                <w:rFonts w:ascii="Arial" w:eastAsia="Arial" w:hAnsi="Arial" w:cs="Arial"/>
                <w:color w:val="000000"/>
              </w:rPr>
            </w:pPr>
          </w:p>
          <w:p w14:paraId="2BCDE983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1566" w:type="dxa"/>
            <w:gridSpan w:val="2"/>
            <w:shd w:val="clear" w:color="auto" w:fill="auto"/>
          </w:tcPr>
          <w:p w14:paraId="1584084E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6.3 Planificación de los cambios</w:t>
            </w:r>
          </w:p>
          <w:p w14:paraId="053F5748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6137" w:type="dxa"/>
            <w:gridSpan w:val="3"/>
            <w:shd w:val="clear" w:color="auto" w:fill="auto"/>
          </w:tcPr>
          <w:p w14:paraId="6A040872" w14:textId="0A9BCDAB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¿Qué cambios significativos se han presentado en el proceso?</w:t>
            </w:r>
          </w:p>
          <w:p w14:paraId="0A8EE08E" w14:textId="77777777" w:rsidR="00570EDB" w:rsidRPr="00BE0E95" w:rsidRDefault="00570EDB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38A29AF8" w14:textId="572202B4" w:rsidR="00D574D7" w:rsidRPr="00BE0E95" w:rsidRDefault="002A3478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Se c</w:t>
            </w:r>
            <w:r w:rsidR="00687C54" w:rsidRPr="00BE0E95">
              <w:rPr>
                <w:rFonts w:ascii="Arial" w:eastAsia="Arial" w:hAnsi="Arial" w:cs="Arial"/>
                <w:sz w:val="20"/>
                <w:szCs w:val="20"/>
              </w:rPr>
              <w:t>ambi</w:t>
            </w:r>
            <w:r w:rsidR="00493BD0" w:rsidRPr="00BE0E95">
              <w:rPr>
                <w:rFonts w:ascii="Arial" w:eastAsia="Arial" w:hAnsi="Arial" w:cs="Arial"/>
                <w:sz w:val="20"/>
                <w:szCs w:val="20"/>
              </w:rPr>
              <w:t>ó</w:t>
            </w:r>
            <w:r w:rsidR="00687C54" w:rsidRPr="00BE0E95">
              <w:rPr>
                <w:rFonts w:ascii="Arial" w:eastAsia="Arial" w:hAnsi="Arial" w:cs="Arial"/>
                <w:sz w:val="20"/>
                <w:szCs w:val="20"/>
              </w:rPr>
              <w:t xml:space="preserve"> el af</w:t>
            </w:r>
            <w:r w:rsidR="00286271" w:rsidRPr="00BE0E95">
              <w:rPr>
                <w:rFonts w:ascii="Arial" w:eastAsia="Arial" w:hAnsi="Arial" w:cs="Arial"/>
                <w:sz w:val="20"/>
                <w:szCs w:val="20"/>
              </w:rPr>
              <w:t>oro de</w:t>
            </w:r>
            <w:r w:rsidR="00493BD0" w:rsidRPr="00BE0E95">
              <w:rPr>
                <w:rFonts w:ascii="Arial" w:eastAsia="Arial" w:hAnsi="Arial" w:cs="Arial"/>
                <w:sz w:val="20"/>
                <w:szCs w:val="20"/>
              </w:rPr>
              <w:t>l</w:t>
            </w:r>
            <w:r w:rsidR="00286271" w:rsidRPr="00BE0E95">
              <w:rPr>
                <w:rFonts w:ascii="Arial" w:eastAsia="Arial" w:hAnsi="Arial" w:cs="Arial"/>
                <w:sz w:val="20"/>
                <w:szCs w:val="20"/>
              </w:rPr>
              <w:t xml:space="preserve"> teatro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 que se gestionó con la</w:t>
            </w:r>
            <w:r w:rsidR="00B47347" w:rsidRPr="00BE0E95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="00AC6A45" w:rsidRPr="00BE0E95">
              <w:rPr>
                <w:rFonts w:ascii="Arial" w:eastAsia="Arial" w:hAnsi="Arial" w:cs="Arial"/>
                <w:sz w:val="20"/>
                <w:szCs w:val="20"/>
              </w:rPr>
              <w:t>AC 588</w:t>
            </w:r>
            <w:r w:rsidR="00296258" w:rsidRPr="00BE0E95">
              <w:rPr>
                <w:rFonts w:ascii="Arial" w:eastAsia="Arial" w:hAnsi="Arial" w:cs="Arial"/>
                <w:sz w:val="20"/>
                <w:szCs w:val="20"/>
              </w:rPr>
              <w:t xml:space="preserve"> de fecha 13 de agosto de 2024 que después de realizar todas las </w:t>
            </w:r>
            <w:proofErr w:type="gramStart"/>
            <w:r w:rsidR="00296258" w:rsidRPr="00BE0E95">
              <w:rPr>
                <w:rFonts w:ascii="Arial" w:eastAsia="Arial" w:hAnsi="Arial" w:cs="Arial"/>
                <w:sz w:val="20"/>
                <w:szCs w:val="20"/>
              </w:rPr>
              <w:t>actividades planificada</w:t>
            </w:r>
            <w:proofErr w:type="gramEnd"/>
            <w:r w:rsidR="00296258" w:rsidRPr="00BE0E95">
              <w:rPr>
                <w:rFonts w:ascii="Arial" w:eastAsia="Arial" w:hAnsi="Arial" w:cs="Arial"/>
                <w:sz w:val="20"/>
                <w:szCs w:val="20"/>
              </w:rPr>
              <w:t xml:space="preserve"> fue cerr</w:t>
            </w:r>
            <w:r w:rsidR="00A905CB" w:rsidRPr="00BE0E95">
              <w:rPr>
                <w:rFonts w:ascii="Arial" w:eastAsia="Arial" w:hAnsi="Arial" w:cs="Arial"/>
                <w:sz w:val="20"/>
                <w:szCs w:val="20"/>
              </w:rPr>
              <w:t>ada como eficaz el 10 de marzo de 2025</w:t>
            </w:r>
            <w:r w:rsidR="00493BD0" w:rsidRPr="00BE0E95"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  <w:p w14:paraId="1AA332C3" w14:textId="6A6FE4AB" w:rsidR="00A9056E" w:rsidRPr="00BE0E95" w:rsidRDefault="00A9056E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 wp14:anchorId="61A45E38" wp14:editId="6F2DE9E9">
                  <wp:extent cx="3759835" cy="4779010"/>
                  <wp:effectExtent l="0" t="0" r="0" b="0"/>
                  <wp:docPr id="223550393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550393" name="Imagen 223550393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9835" cy="4779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A28D8B" w14:textId="3A4CEF67" w:rsidR="00286271" w:rsidRPr="00BE0E95" w:rsidRDefault="00635D28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>Se actualizaron procedimientos y reglamentos incluyendo los temas de gestión ambiental.</w:t>
            </w:r>
            <w:r w:rsidR="00705081"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 xml:space="preserve"> Como </w:t>
            </w:r>
            <w:r w:rsidR="00B91DD1"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 xml:space="preserve">lo dispuesto en </w:t>
            </w:r>
            <w:r w:rsidR="00705081"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 xml:space="preserve">el procedimiento </w:t>
            </w:r>
            <w:r w:rsidR="00AD111B"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>P-SE-02-EV</w:t>
            </w:r>
            <w:r w:rsidR="000A0637"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 xml:space="preserve"> Alquiler TJCH versión 16 del 18/05/2025</w:t>
            </w:r>
            <w:r w:rsidR="00A72764"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 xml:space="preserve"> en su numeral</w:t>
            </w:r>
            <w:r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 xml:space="preserve"> 5.4.4.2 Elementos Decorativo</w:t>
            </w:r>
            <w:r w:rsidR="00B91DD1"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>.</w:t>
            </w:r>
          </w:p>
          <w:p w14:paraId="511FE140" w14:textId="189A67A5" w:rsidR="00C05B16" w:rsidRPr="00BE0E95" w:rsidRDefault="00C05B16" w:rsidP="00C05B16">
            <w:pPr>
              <w:jc w:val="both"/>
              <w:rPr>
                <w:rFonts w:ascii="Arial" w:eastAsia="Arial" w:hAnsi="Arial" w:cs="Arial"/>
                <w:i/>
                <w:sz w:val="20"/>
                <w:szCs w:val="20"/>
              </w:rPr>
            </w:pPr>
          </w:p>
          <w:p w14:paraId="39C00517" w14:textId="73D9276E" w:rsidR="00D574D7" w:rsidRPr="00BE0E95" w:rsidRDefault="00D574D7" w:rsidP="00D574D7">
            <w:pPr>
              <w:jc w:val="both"/>
              <w:rPr>
                <w:rFonts w:ascii="Arial" w:eastAsia="Arial" w:hAnsi="Arial" w:cs="Arial"/>
                <w:i/>
                <w:sz w:val="20"/>
                <w:szCs w:val="20"/>
              </w:rPr>
            </w:pPr>
          </w:p>
        </w:tc>
        <w:tc>
          <w:tcPr>
            <w:tcW w:w="872" w:type="dxa"/>
            <w:shd w:val="clear" w:color="auto" w:fill="auto"/>
          </w:tcPr>
          <w:p w14:paraId="169011F5" w14:textId="77777777" w:rsidR="00D574D7" w:rsidRPr="00BE0E95" w:rsidRDefault="00D574D7" w:rsidP="00D574D7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300DAC3C" w14:textId="77777777" w:rsidR="00D574D7" w:rsidRPr="00BE0E95" w:rsidRDefault="00D574D7" w:rsidP="00D574D7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17955789" w14:textId="77777777" w:rsidR="00D574D7" w:rsidRPr="00BE0E95" w:rsidRDefault="00D574D7" w:rsidP="00D574D7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574BDF29" w14:textId="77777777" w:rsidR="00D574D7" w:rsidRPr="00BE0E95" w:rsidRDefault="00D574D7" w:rsidP="00D574D7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14BD112C" w14:textId="77777777" w:rsidR="00D574D7" w:rsidRPr="00BE0E95" w:rsidRDefault="00D574D7" w:rsidP="00D574D7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34488054" w14:textId="77777777" w:rsidR="00D574D7" w:rsidRPr="00BE0E95" w:rsidRDefault="00D574D7" w:rsidP="00D574D7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4C95AE0B" w14:textId="77777777" w:rsidR="00D574D7" w:rsidRPr="00BE0E95" w:rsidRDefault="00D574D7" w:rsidP="00D574D7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2542AB32" w14:textId="77777777" w:rsidR="00D574D7" w:rsidRPr="00BE0E95" w:rsidRDefault="00D574D7" w:rsidP="00D574D7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09AE76C8" w14:textId="11BC6844" w:rsidR="00D574D7" w:rsidRPr="00BE0E95" w:rsidRDefault="008E633D" w:rsidP="00D574D7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BE0E95">
              <w:rPr>
                <w:rFonts w:ascii="Arial" w:eastAsia="Arial" w:hAnsi="Arial" w:cs="Arial"/>
                <w:sz w:val="22"/>
                <w:szCs w:val="22"/>
              </w:rPr>
              <w:t>Ok</w:t>
            </w:r>
          </w:p>
          <w:p w14:paraId="050F936D" w14:textId="77777777" w:rsidR="00D574D7" w:rsidRPr="00BE0E95" w:rsidRDefault="00D574D7" w:rsidP="00D574D7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41977BFD" w14:textId="77777777" w:rsidR="00D574D7" w:rsidRPr="00BE0E95" w:rsidRDefault="00D574D7" w:rsidP="00D574D7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6B7C6602" w14:textId="77777777" w:rsidR="00D574D7" w:rsidRPr="00BE0E95" w:rsidRDefault="00D574D7" w:rsidP="00D574D7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1E625769" w14:textId="77777777" w:rsidR="00D574D7" w:rsidRPr="00BE0E95" w:rsidRDefault="00D574D7" w:rsidP="00D574D7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3DC01436" w14:textId="42B7E7E9" w:rsidR="00D574D7" w:rsidRPr="00BE0E95" w:rsidRDefault="00D574D7" w:rsidP="00D574D7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D574D7" w:rsidRPr="00BE0E95" w14:paraId="20FC0100" w14:textId="77777777" w:rsidTr="45DD5B7F">
        <w:trPr>
          <w:trHeight w:val="3270"/>
        </w:trPr>
        <w:tc>
          <w:tcPr>
            <w:tcW w:w="1243" w:type="dxa"/>
            <w:shd w:val="clear" w:color="auto" w:fill="auto"/>
          </w:tcPr>
          <w:p w14:paraId="444A38B8" w14:textId="77777777" w:rsidR="00D574D7" w:rsidRPr="00BE0E95" w:rsidRDefault="00D574D7" w:rsidP="00D574D7">
            <w:pP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66" w:type="dxa"/>
            <w:gridSpan w:val="2"/>
            <w:shd w:val="clear" w:color="auto" w:fill="auto"/>
          </w:tcPr>
          <w:p w14:paraId="6E6EC2A8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7.1.4 Ambiente para la operación de los procesos</w:t>
            </w:r>
          </w:p>
        </w:tc>
        <w:tc>
          <w:tcPr>
            <w:tcW w:w="6137" w:type="dxa"/>
            <w:gridSpan w:val="3"/>
            <w:shd w:val="clear" w:color="auto" w:fill="auto"/>
          </w:tcPr>
          <w:p w14:paraId="2A2EA2BD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</w:p>
          <w:p w14:paraId="7F333569" w14:textId="09332E70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¿Qué recursos necesita el proceso para operar?</w:t>
            </w:r>
          </w:p>
          <w:p w14:paraId="03875B61" w14:textId="79CE325A" w:rsidR="06C49B65" w:rsidRPr="00BE0E95" w:rsidRDefault="06C49B65" w:rsidP="06C49B65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1E84C22" w14:textId="2E6432B4" w:rsidR="00777FA0" w:rsidRPr="00BE0E95" w:rsidRDefault="00777FA0" w:rsidP="06C49B65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Recurso humano.</w:t>
            </w:r>
          </w:p>
          <w:p w14:paraId="150A36E5" w14:textId="07887C15" w:rsidR="00777FA0" w:rsidRPr="00BE0E95" w:rsidRDefault="003D56D4" w:rsidP="06C49B65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Equipos audiovisuales.</w:t>
            </w:r>
          </w:p>
          <w:p w14:paraId="1B33FA00" w14:textId="6164FB87" w:rsidR="003D56D4" w:rsidRPr="00BE0E95" w:rsidRDefault="003D56D4" w:rsidP="06C49B65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Información del cliente.</w:t>
            </w:r>
          </w:p>
          <w:p w14:paraId="2B66B3E5" w14:textId="21B55115" w:rsidR="003D56D4" w:rsidRPr="00BE0E95" w:rsidRDefault="00946CFE" w:rsidP="06C49B65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Plataformas como el SITE.</w:t>
            </w:r>
          </w:p>
          <w:p w14:paraId="0EE457F5" w14:textId="197197AE" w:rsidR="00946CFE" w:rsidRPr="00BE0E95" w:rsidRDefault="00946CFE" w:rsidP="06C49B65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Infraestructura física.</w:t>
            </w:r>
          </w:p>
          <w:p w14:paraId="3B493457" w14:textId="77777777" w:rsidR="00212903" w:rsidRPr="00BE0E95" w:rsidRDefault="00212903" w:rsidP="00D574D7">
            <w:pPr>
              <w:jc w:val="both"/>
              <w:rPr>
                <w:rFonts w:ascii="Arial" w:hAnsi="Arial" w:cs="Arial"/>
                <w:color w:val="000000"/>
                <w:sz w:val="27"/>
                <w:szCs w:val="27"/>
              </w:rPr>
            </w:pPr>
          </w:p>
          <w:p w14:paraId="6A94FD7F" w14:textId="65139508" w:rsidR="00D574D7" w:rsidRPr="00BE0E95" w:rsidRDefault="00212903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Los equipos tecnológicos (especialmente los de audio y video) utilizados para la prestación del servicio no tienen una hoja de vida donde se registren las actividades que se lleven a cabo sobre los mismos, tales como los mantenimientos preventivos y correctivos.</w:t>
            </w:r>
          </w:p>
          <w:p w14:paraId="186331D6" w14:textId="77777777" w:rsidR="00212903" w:rsidRPr="00BE0E95" w:rsidRDefault="00212903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79569A12" w14:textId="61429F7E" w:rsidR="00D574D7" w:rsidRPr="00BE0E95" w:rsidRDefault="00D574D7" w:rsidP="06C49B65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¿Cómo se garantiza la disponibilidad de los recursos críticos?</w:t>
            </w:r>
          </w:p>
          <w:p w14:paraId="15210E3F" w14:textId="77777777" w:rsidR="00D574D7" w:rsidRPr="00BE0E95" w:rsidRDefault="13CDF544" w:rsidP="00AF4B58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proofErr w:type="gramStart"/>
            <w:r w:rsidRPr="00BE0E95">
              <w:rPr>
                <w:rFonts w:ascii="Arial" w:eastAsia="Arial" w:hAnsi="Arial" w:cs="Arial"/>
                <w:sz w:val="20"/>
                <w:szCs w:val="20"/>
              </w:rPr>
              <w:t>Cuenta con presupuesto asignado</w:t>
            </w:r>
            <w:r w:rsidR="00AF4B58" w:rsidRPr="00BE0E95">
              <w:rPr>
                <w:rFonts w:ascii="Arial" w:eastAsia="Arial" w:hAnsi="Arial" w:cs="Arial"/>
                <w:sz w:val="20"/>
                <w:szCs w:val="20"/>
              </w:rPr>
              <w:t>?</w:t>
            </w:r>
            <w:proofErr w:type="gramEnd"/>
          </w:p>
          <w:p w14:paraId="6FAE9D6B" w14:textId="77777777" w:rsidR="00686E3E" w:rsidRPr="00BE0E95" w:rsidRDefault="00686E3E" w:rsidP="00AF4B58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Se cuenta con un presupuesto aprobado para mantenimiento de equipos</w:t>
            </w:r>
            <w:r w:rsidR="00DC0CFD" w:rsidRPr="00BE0E95">
              <w:rPr>
                <w:rFonts w:ascii="Arial" w:eastAsia="Arial" w:hAnsi="Arial" w:cs="Arial"/>
                <w:sz w:val="20"/>
                <w:szCs w:val="20"/>
              </w:rPr>
              <w:t>, con respecto al SITE se hacen constantes mejoras con el apoyo de TI</w:t>
            </w:r>
            <w:r w:rsidR="00E030FB" w:rsidRPr="00BE0E95"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  <w:p w14:paraId="7EFA4B68" w14:textId="77777777" w:rsidR="00E030FB" w:rsidRPr="00BE0E95" w:rsidRDefault="00E030FB" w:rsidP="00AF4B58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072D8656" w14:textId="77777777" w:rsidR="00E030FB" w:rsidRPr="00BE0E95" w:rsidRDefault="00E030FB" w:rsidP="00AF4B58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Se hace constante capacitación del personal, curso de manejo de alturas, de plataformas ofimáticas como office </w:t>
            </w:r>
            <w:r w:rsidR="004575AE" w:rsidRPr="00BE0E95">
              <w:rPr>
                <w:rFonts w:ascii="Arial" w:eastAsia="Arial" w:hAnsi="Arial" w:cs="Arial"/>
                <w:sz w:val="20"/>
                <w:szCs w:val="20"/>
              </w:rPr>
              <w:t>y demás.</w:t>
            </w:r>
          </w:p>
          <w:p w14:paraId="7A3E632C" w14:textId="77777777" w:rsidR="00E57B2D" w:rsidRPr="00BE0E95" w:rsidRDefault="00E57B2D" w:rsidP="00AF4B58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852A1BA" w14:textId="01EB7EBC" w:rsidR="00E57B2D" w:rsidRPr="00BE0E95" w:rsidRDefault="00E57B2D" w:rsidP="00AF4B58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Se realizan </w:t>
            </w:r>
            <w:r w:rsidR="00320DAE" w:rsidRPr="00BE0E95">
              <w:rPr>
                <w:rFonts w:ascii="Arial" w:eastAsia="Arial" w:hAnsi="Arial" w:cs="Arial"/>
                <w:sz w:val="20"/>
                <w:szCs w:val="20"/>
              </w:rPr>
              <w:t>mantenimientos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 preventivos </w:t>
            </w:r>
            <w:r w:rsidR="00B05BE1" w:rsidRPr="00BE0E95">
              <w:rPr>
                <w:rFonts w:ascii="Arial" w:eastAsia="Arial" w:hAnsi="Arial" w:cs="Arial"/>
                <w:sz w:val="20"/>
                <w:szCs w:val="20"/>
              </w:rPr>
              <w:t>de acuerdo con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 una planeación anual</w:t>
            </w:r>
            <w:r w:rsidR="00320DAE" w:rsidRPr="00BE0E95">
              <w:rPr>
                <w:rFonts w:ascii="Arial" w:eastAsia="Arial" w:hAnsi="Arial" w:cs="Arial"/>
                <w:sz w:val="20"/>
                <w:szCs w:val="20"/>
              </w:rPr>
              <w:t>, se revisa planeación del 2024 y del 2025.</w:t>
            </w:r>
          </w:p>
          <w:p w14:paraId="052940BE" w14:textId="77777777" w:rsidR="00DF5582" w:rsidRPr="00BE0E95" w:rsidRDefault="00DF5582" w:rsidP="00AF4B58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8514FE2" w14:textId="1A98E017" w:rsidR="00DF5582" w:rsidRPr="00BE0E95" w:rsidRDefault="0097148A" w:rsidP="00AF4B58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 wp14:anchorId="75D9A29A" wp14:editId="6A265249">
                  <wp:extent cx="3759835" cy="1541145"/>
                  <wp:effectExtent l="0" t="0" r="0" b="0"/>
                  <wp:docPr id="1174738078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4738078" name="Imagen 1174738078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9835" cy="1541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8F08C3" w14:textId="11B7A896" w:rsidR="00207EBB" w:rsidRPr="00BE0E95" w:rsidRDefault="00207EBB" w:rsidP="00AF4B58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Se revisa </w:t>
            </w:r>
            <w:r w:rsidR="00F55CE2" w:rsidRPr="00BE0E95">
              <w:rPr>
                <w:rFonts w:ascii="Arial" w:eastAsia="Arial" w:hAnsi="Arial" w:cs="Arial"/>
                <w:sz w:val="20"/>
                <w:szCs w:val="20"/>
              </w:rPr>
              <w:t xml:space="preserve">el 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>m</w:t>
            </w:r>
            <w:r w:rsidR="00F55CE2" w:rsidRPr="00BE0E95">
              <w:rPr>
                <w:rFonts w:ascii="Arial" w:eastAsia="Arial" w:hAnsi="Arial" w:cs="Arial"/>
                <w:sz w:val="20"/>
                <w:szCs w:val="20"/>
              </w:rPr>
              <w:t>antenimien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>to de tramoyas 2024</w:t>
            </w:r>
            <w:r w:rsidR="00230CD0" w:rsidRPr="00BE0E95">
              <w:rPr>
                <w:rFonts w:ascii="Arial" w:eastAsia="Arial" w:hAnsi="Arial" w:cs="Arial"/>
                <w:sz w:val="20"/>
                <w:szCs w:val="20"/>
              </w:rPr>
              <w:t xml:space="preserve"> 20 febrero por Julio Pumarejo.</w:t>
            </w:r>
          </w:p>
          <w:p w14:paraId="069A8B83" w14:textId="40BB5254" w:rsidR="00F55CE2" w:rsidRPr="00BE0E95" w:rsidRDefault="00F55CE2" w:rsidP="00AF4B58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noProof/>
                <w:sz w:val="20"/>
                <w:szCs w:val="20"/>
              </w:rPr>
              <w:lastRenderedPageBreak/>
              <w:drawing>
                <wp:inline distT="0" distB="0" distL="0" distR="0" wp14:anchorId="6D523E19" wp14:editId="423AA071">
                  <wp:extent cx="3759835" cy="4413885"/>
                  <wp:effectExtent l="0" t="0" r="0" b="5715"/>
                  <wp:docPr id="1052298954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2298954" name="Imagen 1052298954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9835" cy="4413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3BF879" w14:textId="77777777" w:rsidR="00BA541B" w:rsidRPr="00BE0E95" w:rsidRDefault="00BA541B" w:rsidP="00AF4B58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8E5BF21" w14:textId="28CD9E9E" w:rsidR="00DF4390" w:rsidRPr="00BE0E95" w:rsidRDefault="00DF4390" w:rsidP="00AF4B58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Para </w:t>
            </w:r>
            <w:r w:rsidR="00C352DF" w:rsidRPr="00BE0E95">
              <w:rPr>
                <w:rFonts w:ascii="Arial" w:eastAsia="Arial" w:hAnsi="Arial" w:cs="Arial"/>
                <w:sz w:val="20"/>
                <w:szCs w:val="20"/>
              </w:rPr>
              <w:t>el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 2025 se revisa</w:t>
            </w:r>
            <w:r w:rsidR="00C352DF" w:rsidRPr="00BE0E95">
              <w:rPr>
                <w:rFonts w:ascii="Arial" w:eastAsia="Arial" w:hAnsi="Arial" w:cs="Arial"/>
                <w:sz w:val="20"/>
                <w:szCs w:val="20"/>
              </w:rPr>
              <w:t xml:space="preserve"> equipos de sonido y luces escénicas</w:t>
            </w:r>
            <w:r w:rsidR="00631318" w:rsidRPr="00BE0E95">
              <w:rPr>
                <w:rFonts w:ascii="Arial" w:eastAsia="Arial" w:hAnsi="Arial" w:cs="Arial"/>
                <w:sz w:val="20"/>
                <w:szCs w:val="20"/>
              </w:rPr>
              <w:t xml:space="preserve"> realizado 30 de abril</w:t>
            </w:r>
            <w:r w:rsidR="00AB58AC" w:rsidRPr="00BE0E95">
              <w:rPr>
                <w:rFonts w:ascii="Arial" w:eastAsia="Arial" w:hAnsi="Arial" w:cs="Arial"/>
                <w:sz w:val="20"/>
                <w:szCs w:val="20"/>
              </w:rPr>
              <w:t xml:space="preserve"> por </w:t>
            </w:r>
            <w:proofErr w:type="spellStart"/>
            <w:r w:rsidR="00527909" w:rsidRPr="00BE0E95">
              <w:rPr>
                <w:rFonts w:ascii="Arial" w:eastAsia="Arial" w:hAnsi="Arial" w:cs="Arial"/>
                <w:sz w:val="20"/>
                <w:szCs w:val="20"/>
              </w:rPr>
              <w:t>G</w:t>
            </w:r>
            <w:r w:rsidR="00AB58AC" w:rsidRPr="00BE0E95">
              <w:rPr>
                <w:rFonts w:ascii="Arial" w:eastAsia="Arial" w:hAnsi="Arial" w:cs="Arial"/>
                <w:sz w:val="20"/>
                <w:szCs w:val="20"/>
              </w:rPr>
              <w:t>ear</w:t>
            </w:r>
            <w:proofErr w:type="spellEnd"/>
            <w:r w:rsidR="00AB58AC" w:rsidRPr="00BE0E95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 w:rsidR="00AB58AC" w:rsidRPr="00BE0E95">
              <w:rPr>
                <w:rFonts w:ascii="Arial" w:eastAsia="Arial" w:hAnsi="Arial" w:cs="Arial"/>
                <w:sz w:val="20"/>
                <w:szCs w:val="20"/>
              </w:rPr>
              <w:t>technology</w:t>
            </w:r>
            <w:proofErr w:type="spellEnd"/>
            <w:r w:rsidR="00AB58AC" w:rsidRPr="00BE0E95"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  <w:p w14:paraId="333A6E73" w14:textId="77777777" w:rsidR="009F3E33" w:rsidRPr="00BE0E95" w:rsidRDefault="009F3E33" w:rsidP="00AF4B58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75B1FB2" w14:textId="535570F7" w:rsidR="009F3E33" w:rsidRPr="00BE0E95" w:rsidRDefault="009F3E33" w:rsidP="00AF4B58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noProof/>
                <w:sz w:val="20"/>
                <w:szCs w:val="20"/>
              </w:rPr>
              <w:lastRenderedPageBreak/>
              <w:drawing>
                <wp:inline distT="0" distB="0" distL="0" distR="0" wp14:anchorId="0FDBA0C1" wp14:editId="34A2DF3A">
                  <wp:extent cx="3759835" cy="4773930"/>
                  <wp:effectExtent l="0" t="0" r="0" b="1270"/>
                  <wp:docPr id="632048264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2048264" name="Imagen 632048264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9835" cy="4773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5A45FA" w14:textId="77777777" w:rsidR="008B6509" w:rsidRPr="00BE0E95" w:rsidRDefault="008B6509" w:rsidP="00AF4B58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07055EE6" w14:textId="77777777" w:rsidR="00B54A2F" w:rsidRPr="00BE0E95" w:rsidRDefault="00032717" w:rsidP="00AF4B58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Se evidencia c</w:t>
            </w:r>
            <w:r w:rsidR="005572AA" w:rsidRPr="00BE0E95">
              <w:rPr>
                <w:rFonts w:ascii="Arial" w:eastAsia="Arial" w:hAnsi="Arial" w:cs="Arial"/>
                <w:sz w:val="20"/>
                <w:szCs w:val="20"/>
              </w:rPr>
              <w:t xml:space="preserve">orreo del </w:t>
            </w:r>
            <w:r w:rsidR="00B90022" w:rsidRPr="00BE0E95">
              <w:rPr>
                <w:rFonts w:ascii="Arial" w:eastAsia="Arial" w:hAnsi="Arial" w:cs="Arial"/>
                <w:sz w:val="20"/>
                <w:szCs w:val="20"/>
              </w:rPr>
              <w:t xml:space="preserve">9 de julio del 2024 propuesta 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>d</w:t>
            </w:r>
            <w:r w:rsidR="00B90022" w:rsidRPr="00BE0E95">
              <w:rPr>
                <w:rFonts w:ascii="Arial" w:eastAsia="Arial" w:hAnsi="Arial" w:cs="Arial"/>
                <w:sz w:val="20"/>
                <w:szCs w:val="20"/>
              </w:rPr>
              <w:t>e me</w:t>
            </w:r>
            <w:r w:rsidR="00E53823" w:rsidRPr="00BE0E95">
              <w:rPr>
                <w:rFonts w:ascii="Arial" w:eastAsia="Arial" w:hAnsi="Arial" w:cs="Arial"/>
                <w:sz w:val="20"/>
                <w:szCs w:val="20"/>
              </w:rPr>
              <w:t>joram</w:t>
            </w:r>
            <w:r w:rsidR="00B90022" w:rsidRPr="00BE0E95">
              <w:rPr>
                <w:rFonts w:ascii="Arial" w:eastAsia="Arial" w:hAnsi="Arial" w:cs="Arial"/>
                <w:sz w:val="20"/>
                <w:szCs w:val="20"/>
              </w:rPr>
              <w:t xml:space="preserve">iento </w:t>
            </w:r>
            <w:r w:rsidR="00C43654" w:rsidRPr="00BE0E95">
              <w:rPr>
                <w:rFonts w:ascii="Arial" w:eastAsia="Arial" w:hAnsi="Arial" w:cs="Arial"/>
                <w:sz w:val="20"/>
                <w:szCs w:val="20"/>
              </w:rPr>
              <w:t>equipos</w:t>
            </w:r>
            <w:r w:rsidR="00B90022" w:rsidRPr="00BE0E95">
              <w:rPr>
                <w:rFonts w:ascii="Arial" w:eastAsia="Arial" w:hAnsi="Arial" w:cs="Arial"/>
                <w:sz w:val="20"/>
                <w:szCs w:val="20"/>
              </w:rPr>
              <w:t xml:space="preserve"> del teatro envi</w:t>
            </w:r>
            <w:r w:rsidR="00C43654" w:rsidRPr="00BE0E95">
              <w:rPr>
                <w:rFonts w:ascii="Arial" w:eastAsia="Arial" w:hAnsi="Arial" w:cs="Arial"/>
                <w:sz w:val="20"/>
                <w:szCs w:val="20"/>
              </w:rPr>
              <w:t>a</w:t>
            </w:r>
            <w:r w:rsidR="00B90022" w:rsidRPr="00BE0E95">
              <w:rPr>
                <w:rFonts w:ascii="Arial" w:eastAsia="Arial" w:hAnsi="Arial" w:cs="Arial"/>
                <w:sz w:val="20"/>
                <w:szCs w:val="20"/>
              </w:rPr>
              <w:t>do a rectoría entre otro</w:t>
            </w:r>
            <w:r w:rsidR="00C43654" w:rsidRPr="00BE0E95">
              <w:rPr>
                <w:rFonts w:ascii="Arial" w:eastAsia="Arial" w:hAnsi="Arial" w:cs="Arial"/>
                <w:sz w:val="20"/>
                <w:szCs w:val="20"/>
              </w:rPr>
              <w:t>s</w:t>
            </w:r>
            <w:r w:rsidR="00B90022" w:rsidRPr="00BE0E95">
              <w:rPr>
                <w:rFonts w:ascii="Arial" w:eastAsia="Arial" w:hAnsi="Arial" w:cs="Arial"/>
                <w:sz w:val="20"/>
                <w:szCs w:val="20"/>
              </w:rPr>
              <w:t xml:space="preserve"> por </w:t>
            </w:r>
            <w:r w:rsidR="00C43654" w:rsidRPr="00BE0E95">
              <w:rPr>
                <w:rFonts w:ascii="Arial" w:eastAsia="Arial" w:hAnsi="Arial" w:cs="Arial"/>
                <w:sz w:val="20"/>
                <w:szCs w:val="20"/>
              </w:rPr>
              <w:t xml:space="preserve">la Sra. </w:t>
            </w:r>
            <w:r w:rsidR="00B54A2F" w:rsidRPr="00BE0E95">
              <w:rPr>
                <w:rFonts w:ascii="Arial" w:eastAsia="Arial" w:hAnsi="Arial" w:cs="Arial"/>
                <w:sz w:val="20"/>
                <w:szCs w:val="20"/>
              </w:rPr>
              <w:t>L</w:t>
            </w:r>
            <w:r w:rsidR="00C43654" w:rsidRPr="00BE0E95">
              <w:rPr>
                <w:rFonts w:ascii="Arial" w:eastAsia="Arial" w:hAnsi="Arial" w:cs="Arial"/>
                <w:sz w:val="20"/>
                <w:szCs w:val="20"/>
              </w:rPr>
              <w:t>aura</w:t>
            </w:r>
            <w:r w:rsidR="00B90022" w:rsidRPr="00BE0E95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="00DF681C" w:rsidRPr="00BE0E95">
              <w:rPr>
                <w:rFonts w:ascii="Arial" w:eastAsia="Arial" w:hAnsi="Arial" w:cs="Arial"/>
                <w:sz w:val="20"/>
                <w:szCs w:val="20"/>
              </w:rPr>
              <w:t>Lamadrid.</w:t>
            </w:r>
            <w:r w:rsidR="00FA309F" w:rsidRPr="00BE0E95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</w:p>
          <w:p w14:paraId="031453C1" w14:textId="7D833E45" w:rsidR="00205C10" w:rsidRPr="00BE0E95" w:rsidRDefault="00205C10" w:rsidP="00AF4B58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 wp14:anchorId="2EF8E896" wp14:editId="3A79D0A1">
                  <wp:extent cx="3759835" cy="2079625"/>
                  <wp:effectExtent l="0" t="0" r="0" b="3175"/>
                  <wp:docPr id="291435561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1435561" name="Imagen 291435561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9835" cy="207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9743F2" w14:textId="77777777" w:rsidR="00B54A2F" w:rsidRPr="00BE0E95" w:rsidRDefault="00B54A2F" w:rsidP="00AF4B58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181EABF" w14:textId="5C9BEA59" w:rsidR="005572AA" w:rsidRPr="00BE0E95" w:rsidRDefault="00FA309F" w:rsidP="00AF4B58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Se evidencia informe del 19 y 20 de febrero del 2014</w:t>
            </w:r>
            <w:r w:rsidR="004A7195" w:rsidRPr="00BE0E95">
              <w:rPr>
                <w:rFonts w:ascii="Arial" w:eastAsia="Arial" w:hAnsi="Arial" w:cs="Arial"/>
                <w:sz w:val="20"/>
                <w:szCs w:val="20"/>
              </w:rPr>
              <w:t xml:space="preserve"> realizado por Carlos </w:t>
            </w:r>
            <w:r w:rsidR="00AA6EDA" w:rsidRPr="00BE0E95">
              <w:rPr>
                <w:rFonts w:ascii="Arial" w:eastAsia="Arial" w:hAnsi="Arial" w:cs="Arial"/>
                <w:sz w:val="20"/>
                <w:szCs w:val="20"/>
              </w:rPr>
              <w:t>S</w:t>
            </w:r>
            <w:r w:rsidR="004A7195" w:rsidRPr="00BE0E95">
              <w:rPr>
                <w:rFonts w:ascii="Arial" w:eastAsia="Arial" w:hAnsi="Arial" w:cs="Arial"/>
                <w:sz w:val="20"/>
                <w:szCs w:val="20"/>
              </w:rPr>
              <w:t>errano</w:t>
            </w:r>
            <w:r w:rsidR="00210C5A" w:rsidRPr="00BE0E95">
              <w:rPr>
                <w:rFonts w:ascii="Arial" w:eastAsia="Arial" w:hAnsi="Arial" w:cs="Arial"/>
                <w:sz w:val="20"/>
                <w:szCs w:val="20"/>
              </w:rPr>
              <w:t xml:space="preserve"> realizado al sistema de audio y luces con algunas </w:t>
            </w:r>
            <w:r w:rsidR="00210C5A" w:rsidRPr="00BE0E95">
              <w:rPr>
                <w:rFonts w:ascii="Arial" w:eastAsia="Arial" w:hAnsi="Arial" w:cs="Arial"/>
                <w:sz w:val="20"/>
                <w:szCs w:val="20"/>
              </w:rPr>
              <w:lastRenderedPageBreak/>
              <w:t>recomendaciones de cambio para el sistema de audio</w:t>
            </w:r>
            <w:r w:rsidR="00B108F1" w:rsidRPr="00BE0E95">
              <w:rPr>
                <w:rFonts w:ascii="Arial" w:eastAsia="Arial" w:hAnsi="Arial" w:cs="Arial"/>
                <w:sz w:val="20"/>
                <w:szCs w:val="20"/>
              </w:rPr>
              <w:t>, al igual que otras recomendaciones para el cambio del sistema de luces.</w:t>
            </w:r>
          </w:p>
          <w:p w14:paraId="1AEDAD5B" w14:textId="0E3F3BC3" w:rsidR="00D003A5" w:rsidRPr="00BE0E95" w:rsidRDefault="00D003A5" w:rsidP="00AF4B58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 wp14:anchorId="2AE46056" wp14:editId="00B649C6">
                  <wp:extent cx="3759835" cy="3454400"/>
                  <wp:effectExtent l="0" t="0" r="0" b="0"/>
                  <wp:docPr id="676607272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6607272" name="Imagen 676607272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9835" cy="345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7B61A5" w14:textId="77777777" w:rsidR="00F90520" w:rsidRPr="00BE0E95" w:rsidRDefault="00F90520" w:rsidP="00AF4B58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6433994" w14:textId="7857360C" w:rsidR="00B5212E" w:rsidRPr="00BE0E95" w:rsidRDefault="00C81681" w:rsidP="00AF4B58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 wp14:anchorId="44C17128" wp14:editId="78B296EE">
                  <wp:extent cx="3759835" cy="3884930"/>
                  <wp:effectExtent l="0" t="0" r="0" b="1270"/>
                  <wp:docPr id="482085430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2085430" name="Imagen 482085430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9835" cy="3884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2" w:type="dxa"/>
            <w:shd w:val="clear" w:color="auto" w:fill="auto"/>
          </w:tcPr>
          <w:p w14:paraId="6C04D926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10B86B6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023BA9FF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5F53FC1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C9B97B8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A03ADF9" w14:textId="24097616" w:rsidR="00D574D7" w:rsidRPr="00BE0E95" w:rsidRDefault="00E05802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OBS</w:t>
            </w:r>
          </w:p>
          <w:p w14:paraId="0A35F60A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32C832C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DB108E5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3BAF3832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7EEC4F5A" w14:textId="66F67428" w:rsidR="00D574D7" w:rsidRPr="00BE0E95" w:rsidRDefault="00D574D7" w:rsidP="06C49B65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AAD1C57" w14:textId="77777777" w:rsidR="00D574D7" w:rsidRPr="00BE0E95" w:rsidRDefault="00D574D7" w:rsidP="00D574D7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6E251DFA" w14:textId="1B3CA1F4" w:rsidR="00D574D7" w:rsidRPr="00BE0E95" w:rsidRDefault="00D574D7" w:rsidP="00D574D7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D574D7" w:rsidRPr="00BE0E95" w14:paraId="57534757" w14:textId="77777777" w:rsidTr="45DD5B7F">
        <w:trPr>
          <w:trHeight w:val="1259"/>
        </w:trPr>
        <w:tc>
          <w:tcPr>
            <w:tcW w:w="1243" w:type="dxa"/>
            <w:shd w:val="clear" w:color="auto" w:fill="auto"/>
          </w:tcPr>
          <w:p w14:paraId="7EBF162B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66" w:type="dxa"/>
            <w:gridSpan w:val="2"/>
            <w:shd w:val="clear" w:color="auto" w:fill="auto"/>
          </w:tcPr>
          <w:p w14:paraId="03C2602B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7.1.5.1 Generalidades</w:t>
            </w:r>
          </w:p>
          <w:p w14:paraId="52EFFE5A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BFDAD64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6137" w:type="dxa"/>
            <w:gridSpan w:val="3"/>
            <w:shd w:val="clear" w:color="auto" w:fill="auto"/>
          </w:tcPr>
          <w:p w14:paraId="2F9FAAD7" w14:textId="6686D115" w:rsidR="00D574D7" w:rsidRPr="00BE0E95" w:rsidRDefault="00D574D7" w:rsidP="06C49B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i/>
                <w:iCs/>
                <w:color w:val="000000" w:themeColor="text1"/>
                <w:sz w:val="20"/>
                <w:szCs w:val="20"/>
              </w:rPr>
              <w:t>¿Son apropiados los recursos disponibles para el seguimiento y medición del proceso?</w:t>
            </w:r>
          </w:p>
          <w:p w14:paraId="39A647B0" w14:textId="752D2558" w:rsidR="00D574D7" w:rsidRPr="00BE0E95" w:rsidRDefault="001E367E" w:rsidP="00B87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Se hacen reuniones de comité y se</w:t>
            </w:r>
            <w:r w:rsidR="00140670" w:rsidRPr="00BE0E95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>revisan los indicadores, tiene</w:t>
            </w:r>
            <w:r w:rsidR="00C5656F" w:rsidRPr="00BE0E95">
              <w:rPr>
                <w:rFonts w:ascii="Arial" w:eastAsia="Arial" w:hAnsi="Arial" w:cs="Arial"/>
                <w:sz w:val="20"/>
                <w:szCs w:val="20"/>
              </w:rPr>
              <w:t xml:space="preserve">n </w:t>
            </w:r>
            <w:r w:rsidR="00140670" w:rsidRPr="00BE0E95">
              <w:rPr>
                <w:rFonts w:ascii="Arial" w:eastAsia="Arial" w:hAnsi="Arial" w:cs="Arial"/>
                <w:sz w:val="20"/>
                <w:szCs w:val="20"/>
              </w:rPr>
              <w:t>listas de chequeo a</w:t>
            </w:r>
            <w:r w:rsidR="009A1E3D" w:rsidRPr="00BE0E95">
              <w:rPr>
                <w:rFonts w:ascii="Arial" w:eastAsia="Arial" w:hAnsi="Arial" w:cs="Arial"/>
                <w:sz w:val="20"/>
                <w:szCs w:val="20"/>
              </w:rPr>
              <w:t>l</w:t>
            </w:r>
            <w:r w:rsidR="00140670" w:rsidRPr="00BE0E95">
              <w:rPr>
                <w:rFonts w:ascii="Arial" w:eastAsia="Arial" w:hAnsi="Arial" w:cs="Arial"/>
                <w:sz w:val="20"/>
                <w:szCs w:val="20"/>
              </w:rPr>
              <w:t xml:space="preserve"> momento de entregar los sitios donde se verifica si está </w:t>
            </w:r>
            <w:r w:rsidR="009A1E3D" w:rsidRPr="00BE0E95">
              <w:rPr>
                <w:rFonts w:ascii="Arial" w:eastAsia="Arial" w:hAnsi="Arial" w:cs="Arial"/>
                <w:sz w:val="20"/>
                <w:szCs w:val="20"/>
              </w:rPr>
              <w:t>conforme</w:t>
            </w:r>
            <w:r w:rsidR="00140670" w:rsidRPr="00BE0E95">
              <w:rPr>
                <w:rFonts w:ascii="Arial" w:eastAsia="Arial" w:hAnsi="Arial" w:cs="Arial"/>
                <w:sz w:val="20"/>
                <w:szCs w:val="20"/>
              </w:rPr>
              <w:t>, también tienen formatos para la evaluación del servicio</w:t>
            </w:r>
            <w:r w:rsidR="005E7F21" w:rsidRPr="00BE0E95"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  <w:p w14:paraId="4A40934F" w14:textId="77777777" w:rsidR="005E7F21" w:rsidRPr="00BE0E95" w:rsidRDefault="005E7F21" w:rsidP="00B87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3DB6C6D3" w14:textId="701BE4B7" w:rsidR="005E7F21" w:rsidRPr="00BE0E95" w:rsidRDefault="005E7F21" w:rsidP="00B87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Se evidencia lista de cheque</w:t>
            </w:r>
            <w:r w:rsidR="00643E7A" w:rsidRPr="00BE0E95">
              <w:rPr>
                <w:rFonts w:ascii="Arial" w:eastAsia="Arial" w:hAnsi="Arial" w:cs="Arial"/>
                <w:sz w:val="20"/>
                <w:szCs w:val="20"/>
              </w:rPr>
              <w:t>o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 de 1</w:t>
            </w:r>
            <w:r w:rsidR="00B80F6A" w:rsidRPr="00BE0E95">
              <w:rPr>
                <w:rFonts w:ascii="Arial" w:eastAsia="Arial" w:hAnsi="Arial" w:cs="Arial"/>
                <w:sz w:val="20"/>
                <w:szCs w:val="20"/>
              </w:rPr>
              <w:t>4 02 25 mano a mano de los reyes del carnaval</w:t>
            </w:r>
            <w:r w:rsidR="00DD7190" w:rsidRPr="00BE0E95">
              <w:rPr>
                <w:rFonts w:ascii="Arial" w:eastAsia="Arial" w:hAnsi="Arial" w:cs="Arial"/>
                <w:sz w:val="20"/>
                <w:szCs w:val="20"/>
              </w:rPr>
              <w:t xml:space="preserve">, reserva </w:t>
            </w:r>
            <w:r w:rsidR="00C860B2" w:rsidRPr="00BE0E95">
              <w:rPr>
                <w:rFonts w:ascii="Arial" w:eastAsia="Arial" w:hAnsi="Arial" w:cs="Arial"/>
                <w:sz w:val="20"/>
                <w:szCs w:val="20"/>
              </w:rPr>
              <w:t># 1146.</w:t>
            </w:r>
          </w:p>
          <w:p w14:paraId="43D06BE9" w14:textId="07E0BEF1" w:rsidR="00FA4466" w:rsidRPr="00BE0E95" w:rsidRDefault="00FA4466" w:rsidP="00B87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 wp14:anchorId="5409E736" wp14:editId="0184928A">
                  <wp:extent cx="3759835" cy="3302635"/>
                  <wp:effectExtent l="0" t="0" r="0" b="0"/>
                  <wp:docPr id="12690560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90560" name="Imagen 12690560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9835" cy="3302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E74203" w14:textId="481F6FAA" w:rsidR="008E3787" w:rsidRPr="00BE0E95" w:rsidRDefault="008E3787" w:rsidP="00B87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Se evidencia indicador de </w:t>
            </w:r>
            <w:r w:rsidR="0003141F" w:rsidRPr="00BE0E95">
              <w:rPr>
                <w:rFonts w:ascii="Arial" w:eastAsia="Arial" w:hAnsi="Arial" w:cs="Arial"/>
                <w:sz w:val="20"/>
                <w:szCs w:val="20"/>
              </w:rPr>
              <w:t xml:space="preserve">valores para el primer </w:t>
            </w:r>
            <w:r w:rsidR="00807EC5" w:rsidRPr="00BE0E95">
              <w:rPr>
                <w:rFonts w:ascii="Arial" w:eastAsia="Arial" w:hAnsi="Arial" w:cs="Arial"/>
                <w:sz w:val="20"/>
                <w:szCs w:val="20"/>
              </w:rPr>
              <w:t>cua</w:t>
            </w:r>
            <w:r w:rsidR="0003141F" w:rsidRPr="00BE0E95">
              <w:rPr>
                <w:rFonts w:ascii="Arial" w:eastAsia="Arial" w:hAnsi="Arial" w:cs="Arial"/>
                <w:sz w:val="20"/>
                <w:szCs w:val="20"/>
              </w:rPr>
              <w:t>trimestre del 2025 cumpliendo con la meta.</w:t>
            </w:r>
          </w:p>
          <w:p w14:paraId="72A05C03" w14:textId="743D64DF" w:rsidR="00FC6071" w:rsidRPr="00BE0E95" w:rsidRDefault="00FC6071" w:rsidP="00B87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 wp14:anchorId="7253B997" wp14:editId="790BBB33">
                  <wp:extent cx="3759835" cy="936625"/>
                  <wp:effectExtent l="0" t="0" r="0" b="3175"/>
                  <wp:docPr id="428481830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8481830" name="Imagen 428481830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9835" cy="936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5E0F61" w14:textId="77777777" w:rsidR="00C860B2" w:rsidRPr="00BE0E95" w:rsidRDefault="00C860B2" w:rsidP="00B87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B69CFE7" w14:textId="53E98D1F" w:rsidR="00C860B2" w:rsidRPr="00BE0E95" w:rsidRDefault="00C860B2" w:rsidP="00B87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872" w:type="dxa"/>
            <w:shd w:val="clear" w:color="auto" w:fill="auto"/>
          </w:tcPr>
          <w:p w14:paraId="45598392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161949CA" w14:textId="77777777" w:rsidR="00D574D7" w:rsidRPr="00BE0E95" w:rsidRDefault="00D574D7" w:rsidP="00D574D7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  <w:p w14:paraId="63308460" w14:textId="001DC9AA" w:rsidR="00D574D7" w:rsidRPr="00BE0E95" w:rsidRDefault="00D574D7" w:rsidP="00D574D7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D574D7" w:rsidRPr="00BE0E95" w14:paraId="207FE4A0" w14:textId="77777777" w:rsidTr="45DD5B7F">
        <w:trPr>
          <w:trHeight w:val="1259"/>
        </w:trPr>
        <w:tc>
          <w:tcPr>
            <w:tcW w:w="1243" w:type="dxa"/>
            <w:shd w:val="clear" w:color="auto" w:fill="auto"/>
          </w:tcPr>
          <w:p w14:paraId="7F6DDC48" w14:textId="77777777" w:rsidR="00D574D7" w:rsidRPr="00BE0E95" w:rsidRDefault="00D574D7" w:rsidP="00D574D7">
            <w:pP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66" w:type="dxa"/>
            <w:gridSpan w:val="2"/>
            <w:shd w:val="clear" w:color="auto" w:fill="auto"/>
          </w:tcPr>
          <w:p w14:paraId="0B7733E3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color w:val="000000"/>
                <w:sz w:val="20"/>
                <w:szCs w:val="20"/>
              </w:rPr>
              <w:t>7.4</w:t>
            </w:r>
          </w:p>
          <w:p w14:paraId="34A8A460" w14:textId="64AEF0F3" w:rsidR="00D574D7" w:rsidRPr="00BE0E95" w:rsidRDefault="00D574D7" w:rsidP="00D574D7">
            <w:pP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color w:val="000000"/>
                <w:sz w:val="20"/>
                <w:szCs w:val="20"/>
              </w:rPr>
              <w:t>Comunicación</w:t>
            </w:r>
          </w:p>
        </w:tc>
        <w:tc>
          <w:tcPr>
            <w:tcW w:w="6137" w:type="dxa"/>
            <w:gridSpan w:val="3"/>
            <w:shd w:val="clear" w:color="auto" w:fill="auto"/>
          </w:tcPr>
          <w:p w14:paraId="7C0C48A9" w14:textId="17128AE0" w:rsidR="00D574D7" w:rsidRPr="00BE0E95" w:rsidRDefault="00D574D7" w:rsidP="06C49B65">
            <w:pPr>
              <w:jc w:val="both"/>
              <w:rPr>
                <w:rFonts w:ascii="Arial" w:eastAsia="Arial" w:hAnsi="Arial" w:cs="Arial"/>
                <w:sz w:val="19"/>
                <w:szCs w:val="19"/>
                <w:highlight w:val="white"/>
              </w:rPr>
            </w:pPr>
            <w:r w:rsidRPr="00BE0E95">
              <w:rPr>
                <w:rFonts w:ascii="Arial" w:eastAsia="Arial" w:hAnsi="Arial" w:cs="Arial"/>
                <w:sz w:val="19"/>
                <w:szCs w:val="19"/>
                <w:highlight w:val="white"/>
              </w:rPr>
              <w:t>¿Cómo el proceso gestiona las comunicaciones internas y externas?</w:t>
            </w:r>
          </w:p>
          <w:p w14:paraId="7E34DC17" w14:textId="77777777" w:rsidR="00485538" w:rsidRPr="00BE0E95" w:rsidRDefault="00485538" w:rsidP="06C49B65">
            <w:pPr>
              <w:jc w:val="both"/>
              <w:rPr>
                <w:rFonts w:ascii="Arial" w:eastAsia="Arial" w:hAnsi="Arial" w:cs="Arial"/>
                <w:sz w:val="19"/>
                <w:szCs w:val="19"/>
                <w:highlight w:val="white"/>
              </w:rPr>
            </w:pPr>
          </w:p>
          <w:p w14:paraId="5C661383" w14:textId="32B2535D" w:rsidR="00725255" w:rsidRPr="00BE0E95" w:rsidRDefault="00725255" w:rsidP="06C49B65">
            <w:pPr>
              <w:jc w:val="both"/>
              <w:rPr>
                <w:rFonts w:ascii="Arial" w:eastAsia="Arial" w:hAnsi="Arial" w:cs="Arial"/>
                <w:sz w:val="19"/>
                <w:szCs w:val="19"/>
                <w:highlight w:val="white"/>
              </w:rPr>
            </w:pPr>
            <w:r w:rsidRPr="00BE0E95">
              <w:rPr>
                <w:rFonts w:ascii="Arial" w:eastAsia="Arial" w:hAnsi="Arial" w:cs="Arial"/>
                <w:sz w:val="19"/>
                <w:szCs w:val="19"/>
                <w:highlight w:val="white"/>
              </w:rPr>
              <w:t xml:space="preserve">Se tienen </w:t>
            </w:r>
            <w:r w:rsidR="00002650" w:rsidRPr="00BE0E95">
              <w:rPr>
                <w:rFonts w:ascii="Arial" w:eastAsia="Arial" w:hAnsi="Arial" w:cs="Arial"/>
                <w:sz w:val="19"/>
                <w:szCs w:val="19"/>
                <w:highlight w:val="white"/>
              </w:rPr>
              <w:t>clientes</w:t>
            </w:r>
            <w:r w:rsidRPr="00BE0E95">
              <w:rPr>
                <w:rFonts w:ascii="Arial" w:eastAsia="Arial" w:hAnsi="Arial" w:cs="Arial"/>
                <w:sz w:val="19"/>
                <w:szCs w:val="19"/>
                <w:highlight w:val="white"/>
              </w:rPr>
              <w:t xml:space="preserve"> externos  </w:t>
            </w:r>
            <w:r w:rsidR="00002650" w:rsidRPr="00BE0E95">
              <w:rPr>
                <w:rFonts w:ascii="Arial" w:eastAsia="Arial" w:hAnsi="Arial" w:cs="Arial"/>
                <w:sz w:val="19"/>
                <w:szCs w:val="19"/>
                <w:highlight w:val="white"/>
              </w:rPr>
              <w:t xml:space="preserve"> e</w:t>
            </w:r>
            <w:r w:rsidR="00485538" w:rsidRPr="00BE0E95">
              <w:rPr>
                <w:rFonts w:ascii="Arial" w:eastAsia="Arial" w:hAnsi="Arial" w:cs="Arial"/>
                <w:sz w:val="19"/>
                <w:szCs w:val="19"/>
                <w:highlight w:val="white"/>
              </w:rPr>
              <w:t xml:space="preserve"> </w:t>
            </w:r>
            <w:r w:rsidRPr="00BE0E95">
              <w:rPr>
                <w:rFonts w:ascii="Arial" w:eastAsia="Arial" w:hAnsi="Arial" w:cs="Arial"/>
                <w:sz w:val="19"/>
                <w:szCs w:val="19"/>
                <w:highlight w:val="white"/>
              </w:rPr>
              <w:t>internos</w:t>
            </w:r>
          </w:p>
          <w:p w14:paraId="5E942183" w14:textId="77777777" w:rsidR="00EE3BFC" w:rsidRPr="00BE0E95" w:rsidRDefault="00EE3BFC" w:rsidP="06C49B65">
            <w:pPr>
              <w:jc w:val="both"/>
              <w:rPr>
                <w:rFonts w:ascii="Arial" w:eastAsia="Arial" w:hAnsi="Arial" w:cs="Arial"/>
                <w:sz w:val="19"/>
                <w:szCs w:val="19"/>
                <w:highlight w:val="white"/>
              </w:rPr>
            </w:pPr>
          </w:p>
          <w:p w14:paraId="44B6D835" w14:textId="678739B1" w:rsidR="00725255" w:rsidRPr="00BE0E95" w:rsidRDefault="00002650" w:rsidP="06C49B65">
            <w:pPr>
              <w:jc w:val="both"/>
              <w:rPr>
                <w:rFonts w:ascii="Arial" w:eastAsia="Arial" w:hAnsi="Arial" w:cs="Arial"/>
                <w:sz w:val="19"/>
                <w:szCs w:val="19"/>
                <w:highlight w:val="white"/>
              </w:rPr>
            </w:pPr>
            <w:r w:rsidRPr="00BE0E95">
              <w:rPr>
                <w:rFonts w:ascii="Arial" w:eastAsia="Arial" w:hAnsi="Arial" w:cs="Arial"/>
                <w:sz w:val="19"/>
                <w:szCs w:val="19"/>
                <w:highlight w:val="white"/>
              </w:rPr>
              <w:t xml:space="preserve">Se </w:t>
            </w:r>
            <w:r w:rsidR="008F0D4D" w:rsidRPr="00BE0E95">
              <w:rPr>
                <w:rFonts w:ascii="Arial" w:eastAsia="Arial" w:hAnsi="Arial" w:cs="Arial"/>
                <w:sz w:val="19"/>
                <w:szCs w:val="19"/>
                <w:highlight w:val="white"/>
              </w:rPr>
              <w:t>u</w:t>
            </w:r>
            <w:r w:rsidR="002B7370" w:rsidRPr="00BE0E95">
              <w:rPr>
                <w:rFonts w:ascii="Arial" w:eastAsia="Arial" w:hAnsi="Arial" w:cs="Arial"/>
                <w:sz w:val="19"/>
                <w:szCs w:val="19"/>
                <w:highlight w:val="white"/>
              </w:rPr>
              <w:t>tili</w:t>
            </w:r>
            <w:r w:rsidR="00725255" w:rsidRPr="00BE0E95">
              <w:rPr>
                <w:rFonts w:ascii="Arial" w:eastAsia="Arial" w:hAnsi="Arial" w:cs="Arial"/>
                <w:sz w:val="19"/>
                <w:szCs w:val="19"/>
                <w:highlight w:val="white"/>
              </w:rPr>
              <w:t>za</w:t>
            </w:r>
            <w:r w:rsidRPr="00BE0E95">
              <w:rPr>
                <w:rFonts w:ascii="Arial" w:eastAsia="Arial" w:hAnsi="Arial" w:cs="Arial"/>
                <w:sz w:val="19"/>
                <w:szCs w:val="19"/>
                <w:highlight w:val="white"/>
              </w:rPr>
              <w:t xml:space="preserve"> el</w:t>
            </w:r>
            <w:r w:rsidR="00725255" w:rsidRPr="00BE0E95">
              <w:rPr>
                <w:rFonts w:ascii="Arial" w:eastAsia="Arial" w:hAnsi="Arial" w:cs="Arial"/>
                <w:sz w:val="19"/>
                <w:szCs w:val="19"/>
                <w:highlight w:val="white"/>
              </w:rPr>
              <w:t xml:space="preserve"> telé</w:t>
            </w:r>
            <w:r w:rsidR="008F0D4D" w:rsidRPr="00BE0E95">
              <w:rPr>
                <w:rFonts w:ascii="Arial" w:eastAsia="Arial" w:hAnsi="Arial" w:cs="Arial"/>
                <w:sz w:val="19"/>
                <w:szCs w:val="19"/>
                <w:highlight w:val="white"/>
              </w:rPr>
              <w:t>fo</w:t>
            </w:r>
            <w:r w:rsidR="00725255" w:rsidRPr="00BE0E95">
              <w:rPr>
                <w:rFonts w:ascii="Arial" w:eastAsia="Arial" w:hAnsi="Arial" w:cs="Arial"/>
                <w:sz w:val="19"/>
                <w:szCs w:val="19"/>
                <w:highlight w:val="white"/>
              </w:rPr>
              <w:t xml:space="preserve">no, </w:t>
            </w:r>
            <w:proofErr w:type="spellStart"/>
            <w:r w:rsidR="00725255" w:rsidRPr="00BE0E95">
              <w:rPr>
                <w:rFonts w:ascii="Arial" w:eastAsia="Arial" w:hAnsi="Arial" w:cs="Arial"/>
                <w:sz w:val="19"/>
                <w:szCs w:val="19"/>
                <w:highlight w:val="white"/>
              </w:rPr>
              <w:t>whatsapp</w:t>
            </w:r>
            <w:proofErr w:type="spellEnd"/>
            <w:r w:rsidR="008F0D4D" w:rsidRPr="00BE0E95">
              <w:rPr>
                <w:rFonts w:ascii="Arial" w:eastAsia="Arial" w:hAnsi="Arial" w:cs="Arial"/>
                <w:sz w:val="19"/>
                <w:szCs w:val="19"/>
                <w:highlight w:val="white"/>
              </w:rPr>
              <w:t xml:space="preserve"> y el correo electrónico.</w:t>
            </w:r>
          </w:p>
        </w:tc>
        <w:tc>
          <w:tcPr>
            <w:tcW w:w="872" w:type="dxa"/>
            <w:shd w:val="clear" w:color="auto" w:fill="auto"/>
          </w:tcPr>
          <w:p w14:paraId="35914138" w14:textId="1472DFF5" w:rsidR="00D574D7" w:rsidRPr="00BE0E95" w:rsidRDefault="003F54F2" w:rsidP="00D574D7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BE0E95">
              <w:rPr>
                <w:rFonts w:ascii="Arial" w:eastAsia="Arial" w:hAnsi="Arial" w:cs="Arial"/>
                <w:sz w:val="22"/>
                <w:szCs w:val="22"/>
              </w:rPr>
              <w:t>Ok</w:t>
            </w:r>
          </w:p>
        </w:tc>
      </w:tr>
      <w:tr w:rsidR="00D574D7" w:rsidRPr="00BE0E95" w14:paraId="74D60E04" w14:textId="77777777" w:rsidTr="45DD5B7F">
        <w:trPr>
          <w:trHeight w:val="1259"/>
        </w:trPr>
        <w:tc>
          <w:tcPr>
            <w:tcW w:w="1243" w:type="dxa"/>
            <w:shd w:val="clear" w:color="auto" w:fill="auto"/>
          </w:tcPr>
          <w:p w14:paraId="66A17866" w14:textId="77777777" w:rsidR="00D574D7" w:rsidRPr="00BE0E95" w:rsidRDefault="00D574D7" w:rsidP="00D574D7">
            <w:pP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66" w:type="dxa"/>
            <w:gridSpan w:val="2"/>
            <w:shd w:val="clear" w:color="auto" w:fill="auto"/>
          </w:tcPr>
          <w:p w14:paraId="397C28FB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color w:val="000000"/>
                <w:sz w:val="20"/>
                <w:szCs w:val="20"/>
              </w:rPr>
              <w:t>7.5</w:t>
            </w:r>
          </w:p>
          <w:p w14:paraId="5B94CB72" w14:textId="0876659C" w:rsidR="00D574D7" w:rsidRPr="00BE0E95" w:rsidRDefault="00D574D7" w:rsidP="00D574D7">
            <w:pP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color w:val="000000"/>
                <w:sz w:val="20"/>
                <w:szCs w:val="20"/>
              </w:rPr>
              <w:t>Información Documentada</w:t>
            </w:r>
          </w:p>
        </w:tc>
        <w:tc>
          <w:tcPr>
            <w:tcW w:w="6137" w:type="dxa"/>
            <w:gridSpan w:val="3"/>
            <w:shd w:val="clear" w:color="auto" w:fill="auto"/>
          </w:tcPr>
          <w:p w14:paraId="7EAFC593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19"/>
                <w:szCs w:val="19"/>
                <w:highlight w:val="white"/>
              </w:rPr>
            </w:pPr>
            <w:r w:rsidRPr="00BE0E95">
              <w:rPr>
                <w:rFonts w:ascii="Arial" w:eastAsia="Arial" w:hAnsi="Arial" w:cs="Arial"/>
                <w:sz w:val="19"/>
                <w:szCs w:val="19"/>
                <w:highlight w:val="white"/>
              </w:rPr>
              <w:t>¿Dónde se almacena la información documentada del sistema de gestión de la calidad?</w:t>
            </w:r>
          </w:p>
          <w:p w14:paraId="797E6E1B" w14:textId="77777777" w:rsidR="00EE3BFC" w:rsidRPr="00BE0E95" w:rsidRDefault="00EE3BFC" w:rsidP="00D574D7">
            <w:pPr>
              <w:jc w:val="both"/>
              <w:rPr>
                <w:rFonts w:ascii="Arial" w:eastAsia="Arial" w:hAnsi="Arial" w:cs="Arial"/>
                <w:sz w:val="19"/>
                <w:szCs w:val="19"/>
                <w:highlight w:val="white"/>
              </w:rPr>
            </w:pPr>
          </w:p>
          <w:p w14:paraId="5F325CE2" w14:textId="49BD2D44" w:rsidR="00D574D7" w:rsidRPr="00BE0E95" w:rsidRDefault="00856BB7" w:rsidP="00D574D7">
            <w:pPr>
              <w:jc w:val="both"/>
              <w:rPr>
                <w:rFonts w:ascii="Arial" w:eastAsia="Arial" w:hAnsi="Arial" w:cs="Arial"/>
                <w:sz w:val="19"/>
                <w:szCs w:val="19"/>
                <w:highlight w:val="white"/>
              </w:rPr>
            </w:pPr>
            <w:r w:rsidRPr="00BE0E95">
              <w:rPr>
                <w:rFonts w:ascii="Arial" w:eastAsia="Arial" w:hAnsi="Arial" w:cs="Arial"/>
                <w:sz w:val="19"/>
                <w:szCs w:val="19"/>
                <w:highlight w:val="white"/>
              </w:rPr>
              <w:t xml:space="preserve">En </w:t>
            </w:r>
            <w:proofErr w:type="spellStart"/>
            <w:r w:rsidRPr="00BE0E95">
              <w:rPr>
                <w:rFonts w:ascii="Arial" w:eastAsia="Arial" w:hAnsi="Arial" w:cs="Arial"/>
                <w:sz w:val="19"/>
                <w:szCs w:val="19"/>
                <w:highlight w:val="white"/>
              </w:rPr>
              <w:t>Iso</w:t>
            </w:r>
            <w:r w:rsidR="003A4E91" w:rsidRPr="00BE0E95">
              <w:rPr>
                <w:rFonts w:ascii="Arial" w:eastAsia="Arial" w:hAnsi="Arial" w:cs="Arial"/>
                <w:sz w:val="19"/>
                <w:szCs w:val="19"/>
                <w:highlight w:val="white"/>
              </w:rPr>
              <w:t>tool</w:t>
            </w:r>
            <w:proofErr w:type="spellEnd"/>
            <w:r w:rsidR="005B65D1" w:rsidRPr="00BE0E95">
              <w:rPr>
                <w:rFonts w:ascii="Arial" w:eastAsia="Arial" w:hAnsi="Arial" w:cs="Arial"/>
                <w:sz w:val="19"/>
                <w:szCs w:val="19"/>
                <w:highlight w:val="white"/>
              </w:rPr>
              <w:t>.</w:t>
            </w:r>
          </w:p>
          <w:p w14:paraId="673DE304" w14:textId="77777777" w:rsidR="00710ABC" w:rsidRPr="00BE0E95" w:rsidRDefault="00710ABC" w:rsidP="00D574D7">
            <w:pPr>
              <w:jc w:val="both"/>
              <w:rPr>
                <w:rFonts w:ascii="Arial" w:eastAsia="Arial" w:hAnsi="Arial" w:cs="Arial"/>
                <w:sz w:val="19"/>
                <w:szCs w:val="19"/>
                <w:highlight w:val="white"/>
              </w:rPr>
            </w:pPr>
          </w:p>
          <w:p w14:paraId="715771FC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19"/>
                <w:szCs w:val="19"/>
                <w:highlight w:val="white"/>
              </w:rPr>
            </w:pPr>
            <w:r w:rsidRPr="00BE0E95">
              <w:rPr>
                <w:rFonts w:ascii="Arial" w:eastAsia="Arial" w:hAnsi="Arial" w:cs="Arial"/>
                <w:sz w:val="19"/>
                <w:szCs w:val="19"/>
                <w:highlight w:val="white"/>
              </w:rPr>
              <w:t>¿Cómo se mantiene actualizada la información documentada?</w:t>
            </w:r>
          </w:p>
          <w:p w14:paraId="764DCA46" w14:textId="53AEC93E" w:rsidR="001C0923" w:rsidRPr="00BE0E95" w:rsidRDefault="001C0923" w:rsidP="00D574D7">
            <w:pPr>
              <w:jc w:val="both"/>
              <w:rPr>
                <w:rFonts w:ascii="Arial" w:eastAsia="Arial" w:hAnsi="Arial" w:cs="Arial"/>
                <w:sz w:val="19"/>
                <w:szCs w:val="19"/>
                <w:highlight w:val="white"/>
              </w:rPr>
            </w:pPr>
            <w:r w:rsidRPr="00BE0E95">
              <w:rPr>
                <w:rFonts w:ascii="Arial" w:eastAsia="Arial" w:hAnsi="Arial" w:cs="Arial"/>
                <w:sz w:val="19"/>
                <w:szCs w:val="19"/>
                <w:highlight w:val="white"/>
              </w:rPr>
              <w:t>Revisando constantemente los procedimientos, reglamentos y demás.</w:t>
            </w:r>
          </w:p>
        </w:tc>
        <w:tc>
          <w:tcPr>
            <w:tcW w:w="872" w:type="dxa"/>
            <w:shd w:val="clear" w:color="auto" w:fill="auto"/>
          </w:tcPr>
          <w:p w14:paraId="2155D4EB" w14:textId="113B1DFF" w:rsidR="00D574D7" w:rsidRPr="00BE0E95" w:rsidRDefault="003F54F2" w:rsidP="00D574D7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BE0E95">
              <w:rPr>
                <w:rFonts w:ascii="Arial" w:eastAsia="Arial" w:hAnsi="Arial" w:cs="Arial"/>
                <w:sz w:val="22"/>
                <w:szCs w:val="22"/>
              </w:rPr>
              <w:t>Ok</w:t>
            </w:r>
          </w:p>
        </w:tc>
      </w:tr>
      <w:tr w:rsidR="00D574D7" w:rsidRPr="00BE0E95" w14:paraId="57A734EA" w14:textId="77777777" w:rsidTr="45DD5B7F">
        <w:trPr>
          <w:trHeight w:val="3285"/>
        </w:trPr>
        <w:tc>
          <w:tcPr>
            <w:tcW w:w="1243" w:type="dxa"/>
            <w:shd w:val="clear" w:color="auto" w:fill="auto"/>
          </w:tcPr>
          <w:p w14:paraId="30E4C719" w14:textId="77777777" w:rsidR="00D574D7" w:rsidRPr="00BE0E95" w:rsidRDefault="00D574D7" w:rsidP="00D574D7">
            <w:pP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66" w:type="dxa"/>
            <w:gridSpan w:val="2"/>
            <w:shd w:val="clear" w:color="auto" w:fill="auto"/>
          </w:tcPr>
          <w:p w14:paraId="53B6D289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color w:val="000000"/>
                <w:sz w:val="20"/>
                <w:szCs w:val="20"/>
              </w:rPr>
              <w:t>8.1 Planificación y control operacional</w:t>
            </w:r>
          </w:p>
          <w:p w14:paraId="27B7C469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4FF6C689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492B602B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color w:val="000000"/>
                <w:sz w:val="20"/>
                <w:szCs w:val="20"/>
              </w:rPr>
              <w:t>Verificar cumplimiento de los procedimientos:</w:t>
            </w:r>
          </w:p>
          <w:p w14:paraId="201528C4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9CC3690" w14:textId="77777777" w:rsidR="00B406FA" w:rsidRPr="00BE0E95" w:rsidRDefault="00B406FA" w:rsidP="00B406FA">
            <w:pPr>
              <w:shd w:val="clear" w:color="auto" w:fill="FFFFFF"/>
              <w:spacing w:line="300" w:lineRule="atLeast"/>
              <w:rPr>
                <w:rFonts w:ascii="Arial" w:hAnsi="Arial" w:cs="Arial"/>
                <w:color w:val="444444"/>
                <w:sz w:val="21"/>
                <w:szCs w:val="21"/>
                <w:lang w:eastAsia="es-MX"/>
              </w:rPr>
            </w:pPr>
            <w:r w:rsidRPr="00BE0E95">
              <w:rPr>
                <w:rStyle w:val="show-value"/>
                <w:rFonts w:ascii="Arial" w:hAnsi="Arial" w:cs="Arial"/>
                <w:color w:val="444444"/>
                <w:sz w:val="21"/>
                <w:szCs w:val="21"/>
              </w:rPr>
              <w:t>P-SE-02-EV Alquiler TJCH y otros auditorios</w:t>
            </w:r>
          </w:p>
          <w:p w14:paraId="3A561DFC" w14:textId="77777777" w:rsidR="00B406FA" w:rsidRPr="00BE0E95" w:rsidRDefault="00B406FA" w:rsidP="00B406FA">
            <w:pPr>
              <w:shd w:val="clear" w:color="auto" w:fill="FFFFFF"/>
              <w:rPr>
                <w:rFonts w:ascii="Arial" w:hAnsi="Arial" w:cs="Arial"/>
                <w:color w:val="333333"/>
                <w:sz w:val="18"/>
                <w:szCs w:val="18"/>
              </w:rPr>
            </w:pPr>
          </w:p>
          <w:p w14:paraId="213AFAC1" w14:textId="77777777" w:rsidR="00D574D7" w:rsidRPr="00BE0E95" w:rsidRDefault="00D574D7" w:rsidP="00D574D7">
            <w:pPr>
              <w:rPr>
                <w:rFonts w:ascii="Arial" w:eastAsia="Arial" w:hAnsi="Arial" w:cs="Arial"/>
                <w:color w:val="000000"/>
              </w:rPr>
            </w:pPr>
          </w:p>
          <w:p w14:paraId="6EB2709D" w14:textId="77777777" w:rsidR="00D574D7" w:rsidRPr="00BE0E95" w:rsidRDefault="00D574D7" w:rsidP="00D574D7">
            <w:pP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137" w:type="dxa"/>
            <w:gridSpan w:val="3"/>
            <w:shd w:val="clear" w:color="auto" w:fill="auto"/>
          </w:tcPr>
          <w:p w14:paraId="4E972135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19"/>
                <w:szCs w:val="19"/>
                <w:highlight w:val="white"/>
              </w:rPr>
            </w:pPr>
          </w:p>
          <w:p w14:paraId="16E1D6EE" w14:textId="64312C1D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19"/>
                <w:szCs w:val="19"/>
                <w:highlight w:val="white"/>
                <w:u w:val="single"/>
              </w:rPr>
            </w:pPr>
            <w:r w:rsidRPr="00BE0E95">
              <w:rPr>
                <w:rFonts w:ascii="Arial" w:eastAsia="Arial" w:hAnsi="Arial" w:cs="Arial"/>
                <w:sz w:val="19"/>
                <w:szCs w:val="19"/>
                <w:highlight w:val="white"/>
                <w:u w:val="single"/>
              </w:rPr>
              <w:t xml:space="preserve">¿Cómo se realiza la prestación del servicio </w:t>
            </w:r>
            <w:r w:rsidR="00971DF1" w:rsidRPr="00BE0E95">
              <w:rPr>
                <w:rFonts w:ascii="Arial" w:eastAsia="Arial" w:hAnsi="Arial" w:cs="Arial"/>
                <w:sz w:val="19"/>
                <w:szCs w:val="19"/>
                <w:highlight w:val="white"/>
                <w:u w:val="single"/>
              </w:rPr>
              <w:t xml:space="preserve">de </w:t>
            </w:r>
            <w:r w:rsidR="00395ACE" w:rsidRPr="00BE0E95">
              <w:rPr>
                <w:rFonts w:ascii="Arial" w:eastAsia="Arial" w:hAnsi="Arial" w:cs="Arial"/>
                <w:sz w:val="19"/>
                <w:szCs w:val="19"/>
                <w:highlight w:val="white"/>
                <w:u w:val="single"/>
              </w:rPr>
              <w:t>Gestión de Eventos Académicos, Empresariales y Culturales</w:t>
            </w:r>
            <w:r w:rsidRPr="00BE0E95">
              <w:rPr>
                <w:rFonts w:ascii="Arial" w:eastAsia="Arial" w:hAnsi="Arial" w:cs="Arial"/>
                <w:sz w:val="19"/>
                <w:szCs w:val="19"/>
                <w:highlight w:val="white"/>
                <w:u w:val="single"/>
              </w:rPr>
              <w:t>?</w:t>
            </w:r>
          </w:p>
          <w:p w14:paraId="70FF38C8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19"/>
                <w:szCs w:val="19"/>
                <w:highlight w:val="white"/>
                <w:u w:val="single"/>
              </w:rPr>
            </w:pPr>
          </w:p>
          <w:p w14:paraId="10F1CFC2" w14:textId="77777777" w:rsidR="00A12F5D" w:rsidRPr="00BE0E95" w:rsidRDefault="000E2ABE" w:rsidP="00D574D7">
            <w:pPr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BE0E95">
              <w:rPr>
                <w:rFonts w:ascii="Arial" w:hAnsi="Arial" w:cs="Arial"/>
                <w:i/>
                <w:sz w:val="20"/>
                <w:szCs w:val="20"/>
              </w:rPr>
              <w:t>Se toma el evento del 19 de marzo de 2025</w:t>
            </w:r>
            <w:r w:rsidR="00D811FB" w:rsidRPr="00BE0E95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r w:rsidR="006E2E3E" w:rsidRPr="00BE0E95">
              <w:rPr>
                <w:rFonts w:ascii="Arial" w:hAnsi="Arial" w:cs="Arial"/>
                <w:i/>
                <w:sz w:val="20"/>
                <w:szCs w:val="20"/>
              </w:rPr>
              <w:t xml:space="preserve">para la empresa </w:t>
            </w:r>
            <w:r w:rsidR="00B11EDC" w:rsidRPr="00BE0E95">
              <w:rPr>
                <w:rFonts w:ascii="Arial" w:hAnsi="Arial" w:cs="Arial"/>
                <w:i/>
                <w:sz w:val="20"/>
                <w:szCs w:val="20"/>
              </w:rPr>
              <w:t>G</w:t>
            </w:r>
            <w:r w:rsidR="006E2E3E" w:rsidRPr="00BE0E95">
              <w:rPr>
                <w:rFonts w:ascii="Arial" w:hAnsi="Arial" w:cs="Arial"/>
                <w:i/>
                <w:sz w:val="20"/>
                <w:szCs w:val="20"/>
              </w:rPr>
              <w:t>ala</w:t>
            </w:r>
            <w:r w:rsidR="00197ACD" w:rsidRPr="00BE0E95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="00B11EDC" w:rsidRPr="00BE0E95">
              <w:rPr>
                <w:rFonts w:ascii="Arial" w:hAnsi="Arial" w:cs="Arial"/>
                <w:i/>
                <w:sz w:val="20"/>
                <w:szCs w:val="20"/>
              </w:rPr>
              <w:t>E</w:t>
            </w:r>
            <w:r w:rsidR="00197ACD" w:rsidRPr="00BE0E95">
              <w:rPr>
                <w:rFonts w:ascii="Arial" w:hAnsi="Arial" w:cs="Arial"/>
                <w:i/>
                <w:sz w:val="20"/>
                <w:szCs w:val="20"/>
              </w:rPr>
              <w:t>vent</w:t>
            </w:r>
            <w:r w:rsidR="009F23E7" w:rsidRPr="00BE0E95">
              <w:rPr>
                <w:rFonts w:ascii="Arial" w:hAnsi="Arial" w:cs="Arial"/>
                <w:i/>
                <w:sz w:val="20"/>
                <w:szCs w:val="20"/>
              </w:rPr>
              <w:t>s</w:t>
            </w:r>
            <w:proofErr w:type="spellEnd"/>
            <w:r w:rsidR="00197ACD" w:rsidRPr="00BE0E95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r w:rsidR="00EF3FF1" w:rsidRPr="00BE0E95">
              <w:rPr>
                <w:rFonts w:ascii="Arial" w:hAnsi="Arial" w:cs="Arial"/>
                <w:i/>
                <w:sz w:val="20"/>
                <w:szCs w:val="20"/>
              </w:rPr>
              <w:t>Colombia</w:t>
            </w:r>
            <w:r w:rsidR="00B11EDC" w:rsidRPr="00BE0E95">
              <w:rPr>
                <w:rFonts w:ascii="Arial" w:hAnsi="Arial" w:cs="Arial"/>
                <w:i/>
                <w:sz w:val="20"/>
                <w:szCs w:val="20"/>
              </w:rPr>
              <w:t xml:space="preserve"> SAS</w:t>
            </w:r>
            <w:r w:rsidR="00A12F5D" w:rsidRPr="00BE0E95">
              <w:rPr>
                <w:rFonts w:ascii="Arial" w:hAnsi="Arial" w:cs="Arial"/>
                <w:i/>
                <w:sz w:val="20"/>
                <w:szCs w:val="20"/>
              </w:rPr>
              <w:t>.</w:t>
            </w:r>
          </w:p>
          <w:p w14:paraId="16B28629" w14:textId="7E54B745" w:rsidR="00E9745E" w:rsidRPr="00BE0E95" w:rsidRDefault="00A12F5D" w:rsidP="00D574D7">
            <w:pPr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BE0E95">
              <w:rPr>
                <w:rFonts w:ascii="Arial" w:hAnsi="Arial" w:cs="Arial"/>
                <w:i/>
                <w:sz w:val="20"/>
                <w:szCs w:val="20"/>
              </w:rPr>
              <w:t>Se</w:t>
            </w:r>
            <w:r w:rsidR="00EF3FF1" w:rsidRPr="00BE0E95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r w:rsidR="00600E0E" w:rsidRPr="00BE0E95">
              <w:rPr>
                <w:rFonts w:ascii="Arial" w:hAnsi="Arial" w:cs="Arial"/>
                <w:i/>
                <w:sz w:val="20"/>
                <w:szCs w:val="20"/>
              </w:rPr>
              <w:t>hace</w:t>
            </w:r>
            <w:r w:rsidR="00EF3FF1" w:rsidRPr="00BE0E95">
              <w:rPr>
                <w:rFonts w:ascii="Arial" w:hAnsi="Arial" w:cs="Arial"/>
                <w:i/>
                <w:sz w:val="20"/>
                <w:szCs w:val="20"/>
              </w:rPr>
              <w:t xml:space="preserve"> la cotización</w:t>
            </w:r>
            <w:r w:rsidRPr="00BE0E95">
              <w:rPr>
                <w:rFonts w:ascii="Arial" w:hAnsi="Arial" w:cs="Arial"/>
                <w:i/>
                <w:sz w:val="20"/>
                <w:szCs w:val="20"/>
              </w:rPr>
              <w:t xml:space="preserve"> 1192</w:t>
            </w:r>
            <w:r w:rsidR="00EF3FF1" w:rsidRPr="00BE0E95">
              <w:rPr>
                <w:rFonts w:ascii="Arial" w:hAnsi="Arial" w:cs="Arial"/>
                <w:i/>
                <w:sz w:val="20"/>
                <w:szCs w:val="20"/>
              </w:rPr>
              <w:t xml:space="preserve"> al </w:t>
            </w:r>
            <w:r w:rsidRPr="00BE0E95">
              <w:rPr>
                <w:rFonts w:ascii="Arial" w:hAnsi="Arial" w:cs="Arial"/>
                <w:i/>
                <w:sz w:val="20"/>
                <w:szCs w:val="20"/>
              </w:rPr>
              <w:t>cliente</w:t>
            </w:r>
            <w:r w:rsidR="00302B0C" w:rsidRPr="00BE0E95">
              <w:rPr>
                <w:rFonts w:ascii="Arial" w:hAnsi="Arial" w:cs="Arial"/>
                <w:i/>
                <w:sz w:val="20"/>
                <w:szCs w:val="20"/>
              </w:rPr>
              <w:t>.</w:t>
            </w:r>
          </w:p>
          <w:p w14:paraId="62D4406D" w14:textId="77777777" w:rsidR="00302B0C" w:rsidRPr="00BE0E95" w:rsidRDefault="00302B0C" w:rsidP="00D574D7">
            <w:pPr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</w:p>
          <w:p w14:paraId="55D72A83" w14:textId="61B5CD3F" w:rsidR="00302B0C" w:rsidRPr="00BE0E95" w:rsidRDefault="00302B0C" w:rsidP="00D574D7">
            <w:pPr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BE0E95">
              <w:rPr>
                <w:rFonts w:ascii="Arial" w:hAnsi="Arial" w:cs="Arial"/>
                <w:i/>
                <w:noProof/>
                <w:sz w:val="20"/>
                <w:szCs w:val="20"/>
              </w:rPr>
              <w:drawing>
                <wp:inline distT="0" distB="0" distL="0" distR="0" wp14:anchorId="168FDB42" wp14:editId="2DCDBDE7">
                  <wp:extent cx="3759835" cy="1313180"/>
                  <wp:effectExtent l="0" t="0" r="0" b="0"/>
                  <wp:docPr id="1318202059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8202059" name="Imagen 1318202059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9835" cy="1313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80ECA8" w14:textId="75D1335D" w:rsidR="00642DA0" w:rsidRPr="00BE0E95" w:rsidRDefault="00642DA0" w:rsidP="00E9745E">
            <w:pPr>
              <w:pStyle w:val="Default"/>
              <w:jc w:val="both"/>
              <w:rPr>
                <w:sz w:val="22"/>
                <w:szCs w:val="22"/>
              </w:rPr>
            </w:pPr>
          </w:p>
          <w:p w14:paraId="16CC40AC" w14:textId="0C54F67E" w:rsidR="00E9745E" w:rsidRPr="00BE0E95" w:rsidRDefault="00E9745E" w:rsidP="00E9745E">
            <w:pPr>
              <w:pStyle w:val="Default"/>
              <w:jc w:val="both"/>
              <w:rPr>
                <w:sz w:val="22"/>
                <w:szCs w:val="22"/>
              </w:rPr>
            </w:pPr>
            <w:r w:rsidRPr="00BE0E95">
              <w:rPr>
                <w:sz w:val="22"/>
                <w:szCs w:val="22"/>
              </w:rPr>
              <w:t xml:space="preserve">F-GF-36-TB </w:t>
            </w:r>
          </w:p>
          <w:p w14:paraId="28E89553" w14:textId="77777777" w:rsidR="009B1D59" w:rsidRPr="00BE0E95" w:rsidRDefault="00557DE3" w:rsidP="00D574D7">
            <w:pPr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BE0E95">
              <w:rPr>
                <w:rFonts w:ascii="Arial" w:hAnsi="Arial" w:cs="Arial"/>
                <w:i/>
                <w:sz w:val="20"/>
                <w:szCs w:val="20"/>
              </w:rPr>
              <w:t>Se tiene</w:t>
            </w:r>
            <w:r w:rsidR="00402793" w:rsidRPr="00BE0E95">
              <w:rPr>
                <w:rFonts w:ascii="Arial" w:hAnsi="Arial" w:cs="Arial"/>
                <w:i/>
                <w:sz w:val="20"/>
                <w:szCs w:val="20"/>
              </w:rPr>
              <w:t xml:space="preserve"> una c</w:t>
            </w:r>
            <w:r w:rsidR="00EF3FF1" w:rsidRPr="00BE0E95">
              <w:rPr>
                <w:rFonts w:ascii="Arial" w:hAnsi="Arial" w:cs="Arial"/>
                <w:i/>
                <w:sz w:val="20"/>
                <w:szCs w:val="20"/>
              </w:rPr>
              <w:t>arpeta por mes</w:t>
            </w:r>
            <w:r w:rsidR="00402793" w:rsidRPr="00BE0E95">
              <w:rPr>
                <w:rFonts w:ascii="Arial" w:hAnsi="Arial" w:cs="Arial"/>
                <w:i/>
                <w:sz w:val="20"/>
                <w:szCs w:val="20"/>
              </w:rPr>
              <w:t xml:space="preserve"> y dentro una por cada cliente</w:t>
            </w:r>
            <w:r w:rsidR="009B1D59" w:rsidRPr="00BE0E95">
              <w:rPr>
                <w:rFonts w:ascii="Arial" w:hAnsi="Arial" w:cs="Arial"/>
                <w:i/>
                <w:sz w:val="20"/>
                <w:szCs w:val="20"/>
              </w:rPr>
              <w:t>.</w:t>
            </w:r>
          </w:p>
          <w:p w14:paraId="2994FA8D" w14:textId="626A7865" w:rsidR="00D574D7" w:rsidRPr="00BE0E95" w:rsidRDefault="009B1D59" w:rsidP="00D574D7">
            <w:pPr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BE0E95">
              <w:rPr>
                <w:rFonts w:ascii="Arial" w:hAnsi="Arial" w:cs="Arial"/>
                <w:i/>
                <w:sz w:val="20"/>
                <w:szCs w:val="20"/>
              </w:rPr>
              <w:t>S</w:t>
            </w:r>
            <w:r w:rsidR="007834F1" w:rsidRPr="00BE0E95">
              <w:rPr>
                <w:rFonts w:ascii="Arial" w:hAnsi="Arial" w:cs="Arial"/>
                <w:i/>
                <w:sz w:val="20"/>
                <w:szCs w:val="20"/>
              </w:rPr>
              <w:t xml:space="preserve">e envió </w:t>
            </w:r>
            <w:proofErr w:type="spellStart"/>
            <w:r w:rsidR="007834F1" w:rsidRPr="00BE0E95">
              <w:rPr>
                <w:rFonts w:ascii="Arial" w:hAnsi="Arial" w:cs="Arial"/>
                <w:i/>
                <w:sz w:val="20"/>
                <w:szCs w:val="20"/>
              </w:rPr>
              <w:t>via</w:t>
            </w:r>
            <w:proofErr w:type="spellEnd"/>
            <w:r w:rsidR="007834F1" w:rsidRPr="00BE0E95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="007834F1" w:rsidRPr="00BE0E95">
              <w:rPr>
                <w:rFonts w:ascii="Arial" w:hAnsi="Arial" w:cs="Arial"/>
                <w:i/>
                <w:sz w:val="20"/>
                <w:szCs w:val="20"/>
              </w:rPr>
              <w:t>whatsapp</w:t>
            </w:r>
            <w:proofErr w:type="spellEnd"/>
            <w:r w:rsidR="007834F1" w:rsidRPr="00BE0E95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r w:rsidR="00357BCB" w:rsidRPr="00BE0E95">
              <w:rPr>
                <w:rFonts w:ascii="Arial" w:hAnsi="Arial" w:cs="Arial"/>
                <w:i/>
                <w:sz w:val="20"/>
                <w:szCs w:val="20"/>
              </w:rPr>
              <w:t xml:space="preserve">el 12 de </w:t>
            </w:r>
            <w:r w:rsidR="008C71EF" w:rsidRPr="00BE0E95">
              <w:rPr>
                <w:rFonts w:ascii="Arial" w:hAnsi="Arial" w:cs="Arial"/>
                <w:i/>
                <w:sz w:val="20"/>
                <w:szCs w:val="20"/>
              </w:rPr>
              <w:t>di</w:t>
            </w:r>
            <w:r w:rsidR="00357BCB" w:rsidRPr="00BE0E95">
              <w:rPr>
                <w:rFonts w:ascii="Arial" w:hAnsi="Arial" w:cs="Arial"/>
                <w:i/>
                <w:sz w:val="20"/>
                <w:szCs w:val="20"/>
              </w:rPr>
              <w:t>ciembre de</w:t>
            </w:r>
            <w:r w:rsidR="008C71EF" w:rsidRPr="00BE0E95">
              <w:rPr>
                <w:rFonts w:ascii="Arial" w:hAnsi="Arial" w:cs="Arial"/>
                <w:i/>
                <w:sz w:val="20"/>
                <w:szCs w:val="20"/>
              </w:rPr>
              <w:t xml:space="preserve"> 20</w:t>
            </w:r>
            <w:r w:rsidR="00357BCB" w:rsidRPr="00BE0E95">
              <w:rPr>
                <w:rFonts w:ascii="Arial" w:hAnsi="Arial" w:cs="Arial"/>
                <w:i/>
                <w:sz w:val="20"/>
                <w:szCs w:val="20"/>
              </w:rPr>
              <w:t>24</w:t>
            </w:r>
          </w:p>
          <w:p w14:paraId="3F4C04C0" w14:textId="77777777" w:rsidR="00FC57B0" w:rsidRPr="00BE0E95" w:rsidRDefault="00FC57B0" w:rsidP="00D574D7">
            <w:pPr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</w:p>
          <w:p w14:paraId="33B3545E" w14:textId="1BF3AA9C" w:rsidR="00FC57B0" w:rsidRPr="00BE0E95" w:rsidRDefault="00FC57B0" w:rsidP="00D574D7">
            <w:pPr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BE0E95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6DE4D865" wp14:editId="7F4E7D98">
                  <wp:extent cx="3759835" cy="3199765"/>
                  <wp:effectExtent l="0" t="0" r="0" b="635"/>
                  <wp:docPr id="382928440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2928440" name="Imagen 382928440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9835" cy="3199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BE98C3" w14:textId="77777777" w:rsidR="009B1D59" w:rsidRPr="00BE0E95" w:rsidRDefault="009B1D59" w:rsidP="00D574D7">
            <w:pPr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</w:p>
          <w:p w14:paraId="306DC69D" w14:textId="1246F990" w:rsidR="00E9745E" w:rsidRPr="00BE0E95" w:rsidRDefault="001045E0" w:rsidP="00D574D7">
            <w:pPr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BE0E95">
              <w:rPr>
                <w:rFonts w:ascii="Arial" w:hAnsi="Arial" w:cs="Arial"/>
                <w:i/>
                <w:sz w:val="20"/>
                <w:szCs w:val="20"/>
              </w:rPr>
              <w:t>S</w:t>
            </w:r>
            <w:r w:rsidR="0045483B" w:rsidRPr="00BE0E95">
              <w:rPr>
                <w:rFonts w:ascii="Arial" w:hAnsi="Arial" w:cs="Arial"/>
                <w:i/>
                <w:sz w:val="20"/>
                <w:szCs w:val="20"/>
              </w:rPr>
              <w:t>e</w:t>
            </w:r>
            <w:r w:rsidRPr="00BE0E95">
              <w:rPr>
                <w:rFonts w:ascii="Arial" w:hAnsi="Arial" w:cs="Arial"/>
                <w:i/>
                <w:sz w:val="20"/>
                <w:szCs w:val="20"/>
              </w:rPr>
              <w:t xml:space="preserve"> realiza </w:t>
            </w:r>
            <w:proofErr w:type="spellStart"/>
            <w:r w:rsidRPr="00BE0E95">
              <w:rPr>
                <w:rFonts w:ascii="Arial" w:hAnsi="Arial" w:cs="Arial"/>
                <w:i/>
                <w:sz w:val="20"/>
                <w:szCs w:val="20"/>
              </w:rPr>
              <w:t>obono</w:t>
            </w:r>
            <w:proofErr w:type="spellEnd"/>
            <w:r w:rsidRPr="00BE0E95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r w:rsidR="00E9745E" w:rsidRPr="00BE0E95">
              <w:rPr>
                <w:rFonts w:ascii="Arial" w:hAnsi="Arial" w:cs="Arial"/>
                <w:i/>
                <w:sz w:val="20"/>
                <w:szCs w:val="20"/>
              </w:rPr>
              <w:t>en 27 de febrero por 2.320.</w:t>
            </w:r>
            <w:r w:rsidR="005A6258" w:rsidRPr="00BE0E95">
              <w:rPr>
                <w:rFonts w:ascii="Arial" w:hAnsi="Arial" w:cs="Arial"/>
                <w:i/>
                <w:sz w:val="20"/>
                <w:szCs w:val="20"/>
              </w:rPr>
              <w:t>0</w:t>
            </w:r>
            <w:r w:rsidR="00E9745E" w:rsidRPr="00BE0E95">
              <w:rPr>
                <w:rFonts w:ascii="Arial" w:hAnsi="Arial" w:cs="Arial"/>
                <w:i/>
                <w:sz w:val="20"/>
                <w:szCs w:val="20"/>
              </w:rPr>
              <w:t xml:space="preserve">00 </w:t>
            </w:r>
          </w:p>
          <w:p w14:paraId="40D56367" w14:textId="03360359" w:rsidR="006F380A" w:rsidRPr="00BE0E95" w:rsidRDefault="005A6258" w:rsidP="00D574D7">
            <w:pPr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BE0E95">
              <w:rPr>
                <w:rFonts w:ascii="Arial" w:hAnsi="Arial" w:cs="Arial"/>
                <w:i/>
                <w:noProof/>
                <w:sz w:val="20"/>
                <w:szCs w:val="20"/>
              </w:rPr>
              <w:lastRenderedPageBreak/>
              <w:drawing>
                <wp:inline distT="0" distB="0" distL="0" distR="0" wp14:anchorId="4A2B1F62" wp14:editId="31A140FD">
                  <wp:extent cx="3759835" cy="2526665"/>
                  <wp:effectExtent l="0" t="0" r="0" b="635"/>
                  <wp:docPr id="1508235687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8235687" name="Imagen 1508235687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9835" cy="2526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A0FB1C" w14:textId="77777777" w:rsidR="00E9745E" w:rsidRPr="00BE0E95" w:rsidRDefault="00E9745E" w:rsidP="00E9745E">
            <w:pPr>
              <w:pStyle w:val="Default"/>
              <w:jc w:val="both"/>
              <w:rPr>
                <w:sz w:val="22"/>
                <w:szCs w:val="22"/>
              </w:rPr>
            </w:pPr>
            <w:r w:rsidRPr="00BE0E95">
              <w:rPr>
                <w:sz w:val="22"/>
                <w:szCs w:val="22"/>
              </w:rPr>
              <w:t xml:space="preserve">F-GF-36-TB </w:t>
            </w:r>
          </w:p>
          <w:p w14:paraId="74EE1F56" w14:textId="7E693000" w:rsidR="00E9745E" w:rsidRPr="00BE0E95" w:rsidRDefault="00E9745E" w:rsidP="00D574D7">
            <w:pPr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</w:p>
          <w:p w14:paraId="3F9C054B" w14:textId="4E833779" w:rsidR="00E9745E" w:rsidRPr="00BE0E95" w:rsidRDefault="00AE09A4" w:rsidP="00E9745E">
            <w:pPr>
              <w:pStyle w:val="Default"/>
              <w:jc w:val="both"/>
              <w:rPr>
                <w:sz w:val="22"/>
                <w:szCs w:val="22"/>
              </w:rPr>
            </w:pPr>
            <w:r w:rsidRPr="00BE0E95">
              <w:rPr>
                <w:sz w:val="22"/>
                <w:szCs w:val="22"/>
              </w:rPr>
              <w:t xml:space="preserve">Se envía correo a </w:t>
            </w:r>
            <w:proofErr w:type="spellStart"/>
            <w:r w:rsidRPr="00BE0E95">
              <w:rPr>
                <w:sz w:val="22"/>
                <w:szCs w:val="22"/>
              </w:rPr>
              <w:t>tesoreria</w:t>
            </w:r>
            <w:proofErr w:type="spellEnd"/>
            <w:r w:rsidRPr="00BE0E95">
              <w:rPr>
                <w:sz w:val="22"/>
                <w:szCs w:val="22"/>
              </w:rPr>
              <w:t xml:space="preserve"> con el pago</w:t>
            </w:r>
            <w:r w:rsidR="00647985" w:rsidRPr="00BE0E95">
              <w:rPr>
                <w:sz w:val="22"/>
                <w:szCs w:val="22"/>
              </w:rPr>
              <w:t xml:space="preserve"> correo del 5 de marzo </w:t>
            </w:r>
            <w:r w:rsidR="004A761D" w:rsidRPr="00BE0E95">
              <w:rPr>
                <w:sz w:val="22"/>
                <w:szCs w:val="22"/>
              </w:rPr>
              <w:t xml:space="preserve">de </w:t>
            </w:r>
            <w:proofErr w:type="spellStart"/>
            <w:proofErr w:type="gramStart"/>
            <w:r w:rsidR="00D65F29" w:rsidRPr="00BE0E95">
              <w:rPr>
                <w:sz w:val="22"/>
                <w:szCs w:val="22"/>
              </w:rPr>
              <w:t>usb.</w:t>
            </w:r>
            <w:r w:rsidR="004A761D" w:rsidRPr="00BE0E95">
              <w:rPr>
                <w:sz w:val="22"/>
                <w:szCs w:val="22"/>
              </w:rPr>
              <w:t>facturacion</w:t>
            </w:r>
            <w:proofErr w:type="spellEnd"/>
            <w:proofErr w:type="gramEnd"/>
            <w:r w:rsidR="004A761D" w:rsidRPr="00BE0E95">
              <w:rPr>
                <w:sz w:val="22"/>
                <w:szCs w:val="22"/>
              </w:rPr>
              <w:t xml:space="preserve"> a gres </w:t>
            </w:r>
            <w:proofErr w:type="spellStart"/>
            <w:r w:rsidR="004A761D" w:rsidRPr="00BE0E95">
              <w:rPr>
                <w:sz w:val="22"/>
                <w:szCs w:val="22"/>
              </w:rPr>
              <w:t>torress</w:t>
            </w:r>
            <w:proofErr w:type="spellEnd"/>
          </w:p>
          <w:p w14:paraId="5A99CD06" w14:textId="1B25EC4F" w:rsidR="00537DD6" w:rsidRPr="00BE0E95" w:rsidRDefault="00537DD6" w:rsidP="00E9745E">
            <w:pPr>
              <w:pStyle w:val="Default"/>
              <w:jc w:val="both"/>
              <w:rPr>
                <w:sz w:val="22"/>
                <w:szCs w:val="22"/>
              </w:rPr>
            </w:pPr>
            <w:r w:rsidRPr="00BE0E95">
              <w:rPr>
                <w:noProof/>
                <w:sz w:val="22"/>
                <w:szCs w:val="22"/>
              </w:rPr>
              <w:drawing>
                <wp:inline distT="0" distB="0" distL="0" distR="0" wp14:anchorId="18E765B9" wp14:editId="74EAE771">
                  <wp:extent cx="3759835" cy="1217295"/>
                  <wp:effectExtent l="0" t="0" r="0" b="1905"/>
                  <wp:docPr id="297659811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7659811" name="Imagen 297659811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9835" cy="1217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E3CAB0" w14:textId="2E89E239" w:rsidR="00DF395B" w:rsidRPr="00BE0E95" w:rsidRDefault="00DF395B" w:rsidP="00E9745E">
            <w:pPr>
              <w:pStyle w:val="Default"/>
              <w:jc w:val="both"/>
              <w:rPr>
                <w:sz w:val="22"/>
                <w:szCs w:val="22"/>
              </w:rPr>
            </w:pPr>
            <w:r w:rsidRPr="00BE0E95">
              <w:rPr>
                <w:sz w:val="22"/>
                <w:szCs w:val="22"/>
              </w:rPr>
              <w:t>Luego se env</w:t>
            </w:r>
            <w:r w:rsidR="007A57D0" w:rsidRPr="00BE0E95">
              <w:rPr>
                <w:sz w:val="22"/>
                <w:szCs w:val="22"/>
              </w:rPr>
              <w:t>í</w:t>
            </w:r>
            <w:r w:rsidRPr="00BE0E95">
              <w:rPr>
                <w:sz w:val="22"/>
                <w:szCs w:val="22"/>
              </w:rPr>
              <w:t xml:space="preserve">a a </w:t>
            </w:r>
            <w:r w:rsidR="007A57D0" w:rsidRPr="00BE0E95">
              <w:rPr>
                <w:sz w:val="22"/>
                <w:szCs w:val="22"/>
              </w:rPr>
              <w:t>jurídica</w:t>
            </w:r>
            <w:r w:rsidRPr="00BE0E95">
              <w:rPr>
                <w:sz w:val="22"/>
                <w:szCs w:val="22"/>
              </w:rPr>
              <w:t xml:space="preserve"> par</w:t>
            </w:r>
            <w:r w:rsidR="007A57D0" w:rsidRPr="00BE0E95">
              <w:rPr>
                <w:sz w:val="22"/>
                <w:szCs w:val="22"/>
              </w:rPr>
              <w:t>a</w:t>
            </w:r>
            <w:r w:rsidRPr="00BE0E95">
              <w:rPr>
                <w:sz w:val="22"/>
                <w:szCs w:val="22"/>
              </w:rPr>
              <w:t xml:space="preserve"> hacer el contra</w:t>
            </w:r>
            <w:r w:rsidR="004828FA" w:rsidRPr="00BE0E95">
              <w:rPr>
                <w:sz w:val="22"/>
                <w:szCs w:val="22"/>
              </w:rPr>
              <w:t>to</w:t>
            </w:r>
            <w:r w:rsidRPr="00BE0E95">
              <w:rPr>
                <w:sz w:val="22"/>
                <w:szCs w:val="22"/>
              </w:rPr>
              <w:t xml:space="preserve"> con la documentación y la planilla</w:t>
            </w:r>
            <w:r w:rsidR="006605D4" w:rsidRPr="00BE0E95">
              <w:rPr>
                <w:sz w:val="22"/>
                <w:szCs w:val="22"/>
              </w:rPr>
              <w:t xml:space="preserve"> de comercial t</w:t>
            </w:r>
            <w:r w:rsidR="000E36EC" w:rsidRPr="00BE0E95">
              <w:rPr>
                <w:sz w:val="22"/>
                <w:szCs w:val="22"/>
              </w:rPr>
              <w:t>e</w:t>
            </w:r>
            <w:r w:rsidR="006605D4" w:rsidRPr="00BE0E95">
              <w:rPr>
                <w:sz w:val="22"/>
                <w:szCs w:val="22"/>
              </w:rPr>
              <w:t xml:space="preserve">atro </w:t>
            </w:r>
            <w:r w:rsidR="000E36EC" w:rsidRPr="00BE0E95">
              <w:rPr>
                <w:sz w:val="22"/>
                <w:szCs w:val="22"/>
              </w:rPr>
              <w:t>para</w:t>
            </w:r>
            <w:r w:rsidR="006605D4" w:rsidRPr="00BE0E95">
              <w:rPr>
                <w:sz w:val="22"/>
                <w:szCs w:val="22"/>
              </w:rPr>
              <w:t xml:space="preserve"> </w:t>
            </w:r>
            <w:r w:rsidR="000E36EC" w:rsidRPr="00BE0E95">
              <w:rPr>
                <w:sz w:val="22"/>
                <w:szCs w:val="22"/>
              </w:rPr>
              <w:t>D</w:t>
            </w:r>
            <w:r w:rsidR="006605D4" w:rsidRPr="00BE0E95">
              <w:rPr>
                <w:sz w:val="22"/>
                <w:szCs w:val="22"/>
              </w:rPr>
              <w:t xml:space="preserve">avid </w:t>
            </w:r>
            <w:r w:rsidR="000E36EC" w:rsidRPr="00BE0E95">
              <w:rPr>
                <w:sz w:val="22"/>
                <w:szCs w:val="22"/>
              </w:rPr>
              <w:t>D</w:t>
            </w:r>
            <w:r w:rsidR="006605D4" w:rsidRPr="00BE0E95">
              <w:rPr>
                <w:sz w:val="22"/>
                <w:szCs w:val="22"/>
              </w:rPr>
              <w:t xml:space="preserve">aza fecha del 27 de </w:t>
            </w:r>
            <w:r w:rsidR="00F0293B" w:rsidRPr="00BE0E95">
              <w:rPr>
                <w:sz w:val="22"/>
                <w:szCs w:val="22"/>
              </w:rPr>
              <w:t>fe</w:t>
            </w:r>
            <w:r w:rsidR="000E36EC" w:rsidRPr="00BE0E95">
              <w:rPr>
                <w:sz w:val="22"/>
                <w:szCs w:val="22"/>
              </w:rPr>
              <w:t>b</w:t>
            </w:r>
            <w:r w:rsidR="00F0293B" w:rsidRPr="00BE0E95">
              <w:rPr>
                <w:sz w:val="22"/>
                <w:szCs w:val="22"/>
              </w:rPr>
              <w:t>rero</w:t>
            </w:r>
          </w:p>
          <w:p w14:paraId="1772B6F7" w14:textId="77777777" w:rsidR="008E2A81" w:rsidRPr="00BE0E95" w:rsidRDefault="008E2A81" w:rsidP="00E9745E">
            <w:pPr>
              <w:pStyle w:val="Default"/>
              <w:jc w:val="both"/>
              <w:rPr>
                <w:sz w:val="22"/>
                <w:szCs w:val="22"/>
              </w:rPr>
            </w:pPr>
          </w:p>
          <w:p w14:paraId="4488B837" w14:textId="1898B22C" w:rsidR="008E2A81" w:rsidRPr="00BE0E95" w:rsidRDefault="008E2A81" w:rsidP="00E9745E">
            <w:pPr>
              <w:pStyle w:val="Default"/>
              <w:jc w:val="both"/>
              <w:rPr>
                <w:sz w:val="22"/>
                <w:szCs w:val="22"/>
              </w:rPr>
            </w:pPr>
            <w:r w:rsidRPr="00BE0E95">
              <w:rPr>
                <w:noProof/>
                <w:sz w:val="22"/>
                <w:szCs w:val="22"/>
              </w:rPr>
              <w:drawing>
                <wp:inline distT="0" distB="0" distL="0" distR="0" wp14:anchorId="34F80CB0" wp14:editId="7735E051">
                  <wp:extent cx="3759835" cy="2051050"/>
                  <wp:effectExtent l="0" t="0" r="0" b="6350"/>
                  <wp:docPr id="655727505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5727505" name="Imagen 655727505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9835" cy="205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2004A2" w14:textId="77777777" w:rsidR="0043337C" w:rsidRPr="00BE0E95" w:rsidRDefault="0043337C" w:rsidP="00E9745E">
            <w:pPr>
              <w:pStyle w:val="Default"/>
              <w:jc w:val="both"/>
              <w:rPr>
                <w:sz w:val="22"/>
                <w:szCs w:val="22"/>
              </w:rPr>
            </w:pPr>
          </w:p>
          <w:p w14:paraId="264C190F" w14:textId="2F368C18" w:rsidR="0043337C" w:rsidRPr="00BE0E95" w:rsidRDefault="0043337C" w:rsidP="00E9745E">
            <w:pPr>
              <w:pStyle w:val="Default"/>
              <w:jc w:val="both"/>
              <w:rPr>
                <w:sz w:val="22"/>
                <w:szCs w:val="22"/>
              </w:rPr>
            </w:pPr>
            <w:r w:rsidRPr="00BE0E95">
              <w:rPr>
                <w:sz w:val="22"/>
                <w:szCs w:val="22"/>
              </w:rPr>
              <w:t>Luego se solic</w:t>
            </w:r>
            <w:r w:rsidR="00064750" w:rsidRPr="00BE0E95">
              <w:rPr>
                <w:sz w:val="22"/>
                <w:szCs w:val="22"/>
              </w:rPr>
              <w:t>i</w:t>
            </w:r>
            <w:r w:rsidRPr="00BE0E95">
              <w:rPr>
                <w:sz w:val="22"/>
                <w:szCs w:val="22"/>
              </w:rPr>
              <w:t xml:space="preserve">ta la facturación </w:t>
            </w:r>
            <w:r w:rsidR="004D549D" w:rsidRPr="00BE0E95">
              <w:rPr>
                <w:sz w:val="22"/>
                <w:szCs w:val="22"/>
              </w:rPr>
              <w:t>vía</w:t>
            </w:r>
            <w:r w:rsidRPr="00BE0E95">
              <w:rPr>
                <w:sz w:val="22"/>
                <w:szCs w:val="22"/>
              </w:rPr>
              <w:t xml:space="preserve"> correo</w:t>
            </w:r>
            <w:r w:rsidR="00084B45" w:rsidRPr="00BE0E95">
              <w:rPr>
                <w:sz w:val="22"/>
                <w:szCs w:val="22"/>
              </w:rPr>
              <w:t xml:space="preserve"> del 31 de marzo</w:t>
            </w:r>
          </w:p>
          <w:p w14:paraId="256CD3B8" w14:textId="238A5F2D" w:rsidR="00930539" w:rsidRPr="00BE0E95" w:rsidRDefault="00F772FA" w:rsidP="00E9745E">
            <w:pPr>
              <w:pStyle w:val="Default"/>
              <w:jc w:val="both"/>
              <w:rPr>
                <w:sz w:val="22"/>
                <w:szCs w:val="22"/>
              </w:rPr>
            </w:pPr>
            <w:r w:rsidRPr="00BE0E95">
              <w:rPr>
                <w:noProof/>
                <w:sz w:val="22"/>
                <w:szCs w:val="22"/>
              </w:rPr>
              <w:lastRenderedPageBreak/>
              <w:drawing>
                <wp:inline distT="0" distB="0" distL="0" distR="0" wp14:anchorId="0E71FD38" wp14:editId="59774261">
                  <wp:extent cx="3759835" cy="2111375"/>
                  <wp:effectExtent l="0" t="0" r="0" b="0"/>
                  <wp:docPr id="1922181256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2181256" name="Imagen 1922181256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9835" cy="2111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825286" w14:textId="4D83EF11" w:rsidR="00930539" w:rsidRPr="00BE0E95" w:rsidRDefault="00F772FA" w:rsidP="00E9745E">
            <w:pPr>
              <w:pStyle w:val="Default"/>
              <w:jc w:val="both"/>
              <w:rPr>
                <w:sz w:val="22"/>
                <w:szCs w:val="22"/>
              </w:rPr>
            </w:pPr>
            <w:r w:rsidRPr="00BE0E95">
              <w:rPr>
                <w:sz w:val="22"/>
                <w:szCs w:val="22"/>
              </w:rPr>
              <w:t>Después</w:t>
            </w:r>
            <w:r w:rsidR="00930539" w:rsidRPr="00BE0E95">
              <w:rPr>
                <w:sz w:val="22"/>
                <w:szCs w:val="22"/>
              </w:rPr>
              <w:t xml:space="preserve"> se </w:t>
            </w:r>
            <w:r w:rsidRPr="00BE0E95">
              <w:rPr>
                <w:sz w:val="22"/>
                <w:szCs w:val="22"/>
              </w:rPr>
              <w:t>envía</w:t>
            </w:r>
            <w:r w:rsidR="00930539" w:rsidRPr="00BE0E95">
              <w:rPr>
                <w:sz w:val="22"/>
                <w:szCs w:val="22"/>
              </w:rPr>
              <w:t xml:space="preserve"> el </w:t>
            </w:r>
            <w:r w:rsidRPr="00BE0E95">
              <w:rPr>
                <w:sz w:val="22"/>
                <w:szCs w:val="22"/>
              </w:rPr>
              <w:t>contrato</w:t>
            </w:r>
            <w:r w:rsidR="00930539" w:rsidRPr="00BE0E95">
              <w:rPr>
                <w:sz w:val="22"/>
                <w:szCs w:val="22"/>
              </w:rPr>
              <w:t xml:space="preserve"> al cliente</w:t>
            </w:r>
          </w:p>
          <w:p w14:paraId="7829F38B" w14:textId="74A48A6D" w:rsidR="00AB5FD0" w:rsidRPr="00BE0E95" w:rsidRDefault="00663966" w:rsidP="00E9745E">
            <w:pPr>
              <w:pStyle w:val="Default"/>
              <w:jc w:val="both"/>
              <w:rPr>
                <w:sz w:val="22"/>
                <w:szCs w:val="22"/>
              </w:rPr>
            </w:pPr>
            <w:r w:rsidRPr="00BE0E95">
              <w:rPr>
                <w:noProof/>
                <w:sz w:val="22"/>
                <w:szCs w:val="22"/>
              </w:rPr>
              <w:drawing>
                <wp:inline distT="0" distB="0" distL="0" distR="0" wp14:anchorId="675F7015" wp14:editId="05EC5E60">
                  <wp:extent cx="3759835" cy="2309495"/>
                  <wp:effectExtent l="0" t="0" r="0" b="1905"/>
                  <wp:docPr id="787800850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7800850" name="Imagen 787800850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9835" cy="2309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C094CE" w14:textId="77777777" w:rsidR="00FD4742" w:rsidRPr="00BE0E95" w:rsidRDefault="00FD4742" w:rsidP="00E9745E">
            <w:pPr>
              <w:pStyle w:val="Default"/>
              <w:jc w:val="both"/>
              <w:rPr>
                <w:sz w:val="22"/>
                <w:szCs w:val="22"/>
              </w:rPr>
            </w:pPr>
          </w:p>
          <w:p w14:paraId="64B1006E" w14:textId="603D38F9" w:rsidR="00FD4742" w:rsidRPr="00BE0E95" w:rsidRDefault="00FD4742" w:rsidP="00E9745E">
            <w:pPr>
              <w:pStyle w:val="Default"/>
              <w:jc w:val="both"/>
              <w:rPr>
                <w:sz w:val="22"/>
                <w:szCs w:val="22"/>
              </w:rPr>
            </w:pPr>
            <w:r w:rsidRPr="00BE0E95">
              <w:rPr>
                <w:sz w:val="22"/>
                <w:szCs w:val="22"/>
              </w:rPr>
              <w:t xml:space="preserve">Se </w:t>
            </w:r>
            <w:r w:rsidR="000E1530" w:rsidRPr="00BE0E95">
              <w:rPr>
                <w:sz w:val="22"/>
                <w:szCs w:val="22"/>
              </w:rPr>
              <w:t>envía</w:t>
            </w:r>
            <w:r w:rsidRPr="00BE0E95">
              <w:rPr>
                <w:sz w:val="22"/>
                <w:szCs w:val="22"/>
              </w:rPr>
              <w:t xml:space="preserve"> co</w:t>
            </w:r>
            <w:r w:rsidR="00F01C35" w:rsidRPr="00BE0E95">
              <w:rPr>
                <w:sz w:val="22"/>
                <w:szCs w:val="22"/>
              </w:rPr>
              <w:t>r</w:t>
            </w:r>
            <w:r w:rsidRPr="00BE0E95">
              <w:rPr>
                <w:sz w:val="22"/>
                <w:szCs w:val="22"/>
              </w:rPr>
              <w:t>reo a jurídica con las pólizas</w:t>
            </w:r>
            <w:r w:rsidR="00940259" w:rsidRPr="00BE0E95">
              <w:rPr>
                <w:sz w:val="22"/>
                <w:szCs w:val="22"/>
              </w:rPr>
              <w:t xml:space="preserve"> el 17 de marzo</w:t>
            </w:r>
          </w:p>
          <w:p w14:paraId="535CC9C4" w14:textId="3A7A9E35" w:rsidR="00D574D7" w:rsidRPr="00BE0E95" w:rsidRDefault="007E0529" w:rsidP="00D574D7">
            <w:pPr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BE0E95">
              <w:rPr>
                <w:rFonts w:ascii="Arial" w:hAnsi="Arial" w:cs="Arial"/>
                <w:i/>
                <w:noProof/>
                <w:sz w:val="20"/>
                <w:szCs w:val="20"/>
              </w:rPr>
              <w:drawing>
                <wp:inline distT="0" distB="0" distL="0" distR="0" wp14:anchorId="0D141BAB" wp14:editId="74E06FC2">
                  <wp:extent cx="3759835" cy="2412365"/>
                  <wp:effectExtent l="0" t="0" r="0" b="635"/>
                  <wp:docPr id="16937078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370784" name="Imagen 169370784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9835" cy="2412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B5362D" w14:textId="77777777" w:rsidR="00D574D7" w:rsidRPr="00BE0E95" w:rsidRDefault="00D574D7" w:rsidP="00D574D7">
            <w:pPr>
              <w:jc w:val="both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  <w:p w14:paraId="583F0803" w14:textId="37104975" w:rsidR="00D574D7" w:rsidRPr="00BE0E95" w:rsidRDefault="00D574D7" w:rsidP="00D574D7">
            <w:pPr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</w:p>
          <w:p w14:paraId="0523371B" w14:textId="77777777" w:rsidR="00D574D7" w:rsidRPr="00BE0E95" w:rsidRDefault="00D574D7" w:rsidP="00D574D7">
            <w:pPr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</w:p>
          <w:p w14:paraId="19064A22" w14:textId="77777777" w:rsidR="00D574D7" w:rsidRPr="00BE0E95" w:rsidRDefault="00D574D7" w:rsidP="00D574D7">
            <w:pPr>
              <w:jc w:val="both"/>
              <w:rPr>
                <w:rFonts w:ascii="Arial" w:hAnsi="Arial" w:cs="Arial"/>
                <w:b/>
              </w:rPr>
            </w:pPr>
          </w:p>
          <w:p w14:paraId="2156ACC8" w14:textId="06DECC86" w:rsidR="00D574D7" w:rsidRPr="00BE0E95" w:rsidRDefault="00D574D7" w:rsidP="00D574D7">
            <w:pPr>
              <w:jc w:val="both"/>
              <w:rPr>
                <w:rFonts w:ascii="Arial" w:hAnsi="Arial" w:cs="Arial"/>
                <w:b/>
              </w:rPr>
            </w:pPr>
          </w:p>
          <w:p w14:paraId="152F3180" w14:textId="77777777" w:rsidR="00D574D7" w:rsidRPr="00BE0E95" w:rsidRDefault="00D574D7" w:rsidP="00D574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i/>
                <w:color w:val="000000"/>
                <w:sz w:val="20"/>
                <w:szCs w:val="20"/>
              </w:rPr>
            </w:pPr>
          </w:p>
          <w:p w14:paraId="3C3BDDE7" w14:textId="6BA52F33" w:rsidR="00D574D7" w:rsidRPr="00BE0E95" w:rsidRDefault="00EF6405" w:rsidP="00D574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BE0E95">
              <w:rPr>
                <w:rFonts w:ascii="Arial" w:hAnsi="Arial" w:cs="Arial"/>
                <w:i/>
                <w:sz w:val="20"/>
                <w:szCs w:val="20"/>
              </w:rPr>
              <w:t>Se programa el evento</w:t>
            </w:r>
          </w:p>
          <w:p w14:paraId="1A4B66EC" w14:textId="0ADF4645" w:rsidR="004E4D84" w:rsidRPr="00BE0E95" w:rsidRDefault="004E4D84" w:rsidP="00D574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BE0E95">
              <w:rPr>
                <w:rFonts w:ascii="Arial" w:hAnsi="Arial" w:cs="Arial"/>
                <w:i/>
                <w:noProof/>
                <w:sz w:val="20"/>
                <w:szCs w:val="20"/>
              </w:rPr>
              <w:drawing>
                <wp:inline distT="0" distB="0" distL="0" distR="0" wp14:anchorId="32978821" wp14:editId="6AF3681E">
                  <wp:extent cx="3759835" cy="2101850"/>
                  <wp:effectExtent l="0" t="0" r="0" b="6350"/>
                  <wp:docPr id="2004870877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4870877" name="Imagen 2004870877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9835" cy="2101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BCBD9C" w14:textId="77777777" w:rsidR="00D574D7" w:rsidRPr="00BE0E95" w:rsidRDefault="00D574D7" w:rsidP="00D574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hAnsi="Arial" w:cs="Arial"/>
                <w:i/>
                <w:color w:val="000000"/>
                <w:sz w:val="20"/>
                <w:szCs w:val="20"/>
              </w:rPr>
            </w:pPr>
          </w:p>
          <w:p w14:paraId="66C2E994" w14:textId="46B1B56C" w:rsidR="00D574D7" w:rsidRPr="00BE0E95" w:rsidRDefault="004D549D" w:rsidP="004D54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i/>
                <w:color w:val="000000"/>
                <w:sz w:val="20"/>
                <w:szCs w:val="20"/>
              </w:rPr>
            </w:pPr>
            <w:r w:rsidRPr="00BE0E95">
              <w:rPr>
                <w:rFonts w:ascii="Arial" w:hAnsi="Arial" w:cs="Arial"/>
                <w:i/>
                <w:color w:val="000000"/>
                <w:sz w:val="20"/>
                <w:szCs w:val="20"/>
              </w:rPr>
              <w:t>Se verifican las condiciones del auditorio</w:t>
            </w:r>
          </w:p>
          <w:p w14:paraId="00B56A88" w14:textId="750DB48E" w:rsidR="006A3CAF" w:rsidRPr="00BE0E95" w:rsidRDefault="006A3CAF" w:rsidP="004D54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i/>
                <w:color w:val="000000"/>
                <w:sz w:val="20"/>
                <w:szCs w:val="20"/>
              </w:rPr>
            </w:pPr>
            <w:r w:rsidRPr="00BE0E95">
              <w:rPr>
                <w:rFonts w:ascii="Arial" w:hAnsi="Arial" w:cs="Arial"/>
                <w:i/>
                <w:noProof/>
                <w:color w:val="000000"/>
                <w:sz w:val="20"/>
                <w:szCs w:val="20"/>
              </w:rPr>
              <w:drawing>
                <wp:inline distT="0" distB="0" distL="0" distR="0" wp14:anchorId="29D49277" wp14:editId="708CEBE6">
                  <wp:extent cx="3759835" cy="3937000"/>
                  <wp:effectExtent l="0" t="0" r="0" b="0"/>
                  <wp:docPr id="1996162399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6162399" name="Imagen 1996162399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9835" cy="3937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87BFC9" w14:textId="77777777" w:rsidR="00D574D7" w:rsidRPr="00BE0E95" w:rsidRDefault="00D574D7" w:rsidP="00D574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hAnsi="Arial" w:cs="Arial"/>
                <w:i/>
                <w:color w:val="000000"/>
                <w:sz w:val="20"/>
                <w:szCs w:val="20"/>
              </w:rPr>
            </w:pPr>
          </w:p>
          <w:p w14:paraId="689811D9" w14:textId="08737B79" w:rsidR="00D574D7" w:rsidRPr="00BE0E95" w:rsidRDefault="00B54837" w:rsidP="00B548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</w:rPr>
            </w:pPr>
            <w:r w:rsidRPr="00BE0E95">
              <w:rPr>
                <w:rFonts w:ascii="Arial" w:hAnsi="Arial" w:cs="Arial"/>
              </w:rPr>
              <w:t xml:space="preserve">Por </w:t>
            </w:r>
            <w:r w:rsidR="003F54F2" w:rsidRPr="00BE0E95">
              <w:rPr>
                <w:rFonts w:ascii="Arial" w:hAnsi="Arial" w:cs="Arial"/>
              </w:rPr>
              <w:t>último,</w:t>
            </w:r>
            <w:r w:rsidRPr="00BE0E95">
              <w:rPr>
                <w:rFonts w:ascii="Arial" w:hAnsi="Arial" w:cs="Arial"/>
              </w:rPr>
              <w:t xml:space="preserve"> se eva</w:t>
            </w:r>
            <w:r w:rsidR="001A357B" w:rsidRPr="00BE0E95">
              <w:rPr>
                <w:rFonts w:ascii="Arial" w:hAnsi="Arial" w:cs="Arial"/>
              </w:rPr>
              <w:t>lúa el servicio</w:t>
            </w:r>
          </w:p>
          <w:p w14:paraId="2CF1AFDD" w14:textId="248E987A" w:rsidR="00D574D7" w:rsidRPr="00BE0E95" w:rsidRDefault="001A357B" w:rsidP="001A35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</w:rPr>
            </w:pPr>
            <w:r w:rsidRPr="00BE0E95"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0D7C3440" wp14:editId="42D99854">
                  <wp:extent cx="3759835" cy="2660650"/>
                  <wp:effectExtent l="0" t="0" r="0" b="6350"/>
                  <wp:docPr id="861101601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1101601" name="Imagen 861101601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9835" cy="266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64CF0E" w14:textId="6E5996AE" w:rsidR="00D574D7" w:rsidRPr="00BE0E95" w:rsidRDefault="00D574D7" w:rsidP="00D574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hAnsi="Arial" w:cs="Arial"/>
                <w:i/>
                <w:color w:val="000000"/>
                <w:sz w:val="20"/>
                <w:szCs w:val="20"/>
              </w:rPr>
            </w:pPr>
          </w:p>
          <w:p w14:paraId="73667A6C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b/>
                <w:sz w:val="22"/>
                <w:szCs w:val="22"/>
              </w:rPr>
            </w:pPr>
          </w:p>
        </w:tc>
        <w:tc>
          <w:tcPr>
            <w:tcW w:w="872" w:type="dxa"/>
            <w:shd w:val="clear" w:color="auto" w:fill="auto"/>
          </w:tcPr>
          <w:p w14:paraId="3D73675D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0F512471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459CF737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2"/>
                <w:szCs w:val="22"/>
                <w:lang w:val="en-US"/>
              </w:rPr>
            </w:pPr>
          </w:p>
          <w:p w14:paraId="31C4D897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2"/>
                <w:szCs w:val="22"/>
                <w:lang w:val="en-US"/>
              </w:rPr>
            </w:pPr>
          </w:p>
          <w:p w14:paraId="13F61F41" w14:textId="5C94A0D9" w:rsidR="00D574D7" w:rsidRPr="00BE0E95" w:rsidRDefault="00D574D7" w:rsidP="06C49B65">
            <w:pPr>
              <w:jc w:val="both"/>
              <w:rPr>
                <w:rFonts w:ascii="Arial" w:eastAsia="Arial" w:hAnsi="Arial" w:cs="Arial"/>
                <w:sz w:val="22"/>
                <w:szCs w:val="22"/>
                <w:lang w:val="en-US"/>
              </w:rPr>
            </w:pPr>
          </w:p>
          <w:p w14:paraId="6419B36A" w14:textId="77777777" w:rsidR="00D574D7" w:rsidRPr="00BE0E95" w:rsidRDefault="00D574D7" w:rsidP="00D574D7">
            <w:pPr>
              <w:jc w:val="center"/>
              <w:rPr>
                <w:rFonts w:ascii="Arial" w:eastAsia="Arial" w:hAnsi="Arial" w:cs="Arial"/>
                <w:sz w:val="22"/>
                <w:szCs w:val="22"/>
                <w:lang w:val="en-US"/>
              </w:rPr>
            </w:pPr>
          </w:p>
          <w:p w14:paraId="4904C931" w14:textId="5CFBF03A" w:rsidR="00D574D7" w:rsidRPr="00BE0E95" w:rsidRDefault="003F54F2" w:rsidP="00D574D7">
            <w:pPr>
              <w:jc w:val="center"/>
              <w:rPr>
                <w:rFonts w:ascii="Arial" w:eastAsia="Arial" w:hAnsi="Arial" w:cs="Arial"/>
                <w:sz w:val="22"/>
                <w:szCs w:val="22"/>
                <w:lang w:val="en-US"/>
              </w:rPr>
            </w:pPr>
            <w:r w:rsidRPr="00BE0E95">
              <w:rPr>
                <w:rFonts w:ascii="Arial" w:eastAsia="Arial" w:hAnsi="Arial" w:cs="Arial"/>
                <w:sz w:val="22"/>
                <w:szCs w:val="22"/>
                <w:lang w:val="en-US"/>
              </w:rPr>
              <w:t>Ok</w:t>
            </w:r>
          </w:p>
        </w:tc>
      </w:tr>
      <w:tr w:rsidR="00D574D7" w:rsidRPr="00BE0E95" w14:paraId="0223A0AD" w14:textId="77777777" w:rsidTr="45DD5B7F">
        <w:trPr>
          <w:trHeight w:val="1305"/>
        </w:trPr>
        <w:tc>
          <w:tcPr>
            <w:tcW w:w="1243" w:type="dxa"/>
            <w:shd w:val="clear" w:color="auto" w:fill="auto"/>
          </w:tcPr>
          <w:p w14:paraId="2A1C5AA6" w14:textId="77777777" w:rsidR="00D574D7" w:rsidRPr="00BE0E95" w:rsidRDefault="00D574D7" w:rsidP="00D574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lang w:val="en-US"/>
              </w:rPr>
            </w:pPr>
          </w:p>
        </w:tc>
        <w:tc>
          <w:tcPr>
            <w:tcW w:w="1566" w:type="dxa"/>
            <w:gridSpan w:val="2"/>
            <w:shd w:val="clear" w:color="auto" w:fill="auto"/>
          </w:tcPr>
          <w:p w14:paraId="3DAC56DA" w14:textId="77777777" w:rsidR="00D574D7" w:rsidRPr="00BE0E95" w:rsidRDefault="00D574D7" w:rsidP="45DD5B7F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8.2</w:t>
            </w:r>
          </w:p>
          <w:p w14:paraId="1CCE5A8A" w14:textId="0A1E1909" w:rsidR="00D574D7" w:rsidRPr="00BE0E95" w:rsidRDefault="00D574D7" w:rsidP="45DD5B7F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Requisitos para los productos y servicios</w:t>
            </w:r>
          </w:p>
        </w:tc>
        <w:tc>
          <w:tcPr>
            <w:tcW w:w="6137" w:type="dxa"/>
            <w:gridSpan w:val="3"/>
            <w:shd w:val="clear" w:color="auto" w:fill="auto"/>
          </w:tcPr>
          <w:p w14:paraId="7027FD45" w14:textId="345CC16B" w:rsidR="135D22D4" w:rsidRPr="00BE0E95" w:rsidRDefault="135D22D4" w:rsidP="45DD5B7F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A2ED714" w14:textId="1C76030A" w:rsidR="5FE08B62" w:rsidRPr="00BE0E95" w:rsidRDefault="5FE08B62" w:rsidP="45DD5B7F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¿Dónde se encuentran establecidos los </w:t>
            </w:r>
            <w:r w:rsidR="000104C5" w:rsidRPr="00BE0E95">
              <w:rPr>
                <w:rFonts w:ascii="Arial" w:eastAsia="Arial" w:hAnsi="Arial" w:cs="Arial"/>
                <w:sz w:val="20"/>
                <w:szCs w:val="20"/>
              </w:rPr>
              <w:t>requisitos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 de los servicios?</w:t>
            </w:r>
          </w:p>
          <w:p w14:paraId="0274D93C" w14:textId="0F5F31C1" w:rsidR="08F085B3" w:rsidRPr="00BE0E95" w:rsidRDefault="00E43FA3" w:rsidP="45DD5B7F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En los reglamentos y procedimientos</w:t>
            </w:r>
            <w:r w:rsidR="00E1209B" w:rsidRPr="00BE0E95"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  <w:p w14:paraId="11AC4D2A" w14:textId="77777777" w:rsidR="00E1209B" w:rsidRPr="00BE0E95" w:rsidRDefault="00E1209B" w:rsidP="45DD5B7F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71605410" w14:textId="77777777" w:rsidR="00782B73" w:rsidRPr="00BE0E95" w:rsidRDefault="5FE08B62" w:rsidP="45DD5B7F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¿han tenido cambios?</w:t>
            </w:r>
          </w:p>
          <w:p w14:paraId="69962AB5" w14:textId="1E5745F0" w:rsidR="08F085B3" w:rsidRPr="00BE0E95" w:rsidRDefault="008025A5" w:rsidP="00E922D3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  <w:u w:val="single"/>
              </w:rPr>
              <w:t>P-SE-02-EV Alquiler TJCH versión 16 del 18/05/2025 en su numeral 5.4.4.2 Elementos Decorativo</w:t>
            </w:r>
            <w:r w:rsidR="5FE08B62" w:rsidRPr="00BE0E95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</w:p>
          <w:p w14:paraId="31205B95" w14:textId="55AFC1D8" w:rsidR="08F085B3" w:rsidRPr="00BE0E95" w:rsidRDefault="08F085B3" w:rsidP="45DD5B7F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33741782" w14:textId="739686A9" w:rsidR="00D574D7" w:rsidRPr="00BE0E95" w:rsidRDefault="00D574D7" w:rsidP="45DD5B7F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872" w:type="dxa"/>
            <w:shd w:val="clear" w:color="auto" w:fill="auto"/>
          </w:tcPr>
          <w:p w14:paraId="07B6929F" w14:textId="714C9181" w:rsidR="00D574D7" w:rsidRPr="00BE0E95" w:rsidRDefault="00E922D3" w:rsidP="00D574D7">
            <w:pPr>
              <w:jc w:val="both"/>
              <w:rPr>
                <w:rFonts w:ascii="Arial" w:eastAsia="Arial" w:hAnsi="Arial" w:cs="Arial"/>
                <w:sz w:val="22"/>
                <w:szCs w:val="22"/>
                <w:highlight w:val="green"/>
              </w:rPr>
            </w:pPr>
            <w:r w:rsidRPr="00BE0E95">
              <w:rPr>
                <w:rFonts w:ascii="Arial" w:eastAsia="Arial" w:hAnsi="Arial" w:cs="Arial"/>
                <w:sz w:val="22"/>
                <w:szCs w:val="22"/>
              </w:rPr>
              <w:t>Ok</w:t>
            </w:r>
          </w:p>
        </w:tc>
      </w:tr>
      <w:tr w:rsidR="00D574D7" w:rsidRPr="00BE0E95" w14:paraId="4BF21338" w14:textId="77777777" w:rsidTr="45DD5B7F">
        <w:trPr>
          <w:trHeight w:val="1305"/>
        </w:trPr>
        <w:tc>
          <w:tcPr>
            <w:tcW w:w="1243" w:type="dxa"/>
            <w:shd w:val="clear" w:color="auto" w:fill="auto"/>
          </w:tcPr>
          <w:p w14:paraId="2233341D" w14:textId="77777777" w:rsidR="00D574D7" w:rsidRPr="00BE0E95" w:rsidRDefault="00D574D7" w:rsidP="00D574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lang w:val="en-US"/>
              </w:rPr>
            </w:pPr>
          </w:p>
        </w:tc>
        <w:tc>
          <w:tcPr>
            <w:tcW w:w="1566" w:type="dxa"/>
            <w:gridSpan w:val="2"/>
            <w:shd w:val="clear" w:color="auto" w:fill="auto"/>
          </w:tcPr>
          <w:p w14:paraId="4C7761F7" w14:textId="77777777" w:rsidR="00D574D7" w:rsidRPr="00BE0E95" w:rsidRDefault="00D574D7" w:rsidP="45DD5B7F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8.5</w:t>
            </w:r>
          </w:p>
          <w:p w14:paraId="21630D63" w14:textId="0E1DD168" w:rsidR="00D574D7" w:rsidRPr="00BE0E95" w:rsidRDefault="00D574D7" w:rsidP="45DD5B7F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Producción y provisión del servicio</w:t>
            </w:r>
          </w:p>
        </w:tc>
        <w:tc>
          <w:tcPr>
            <w:tcW w:w="6137" w:type="dxa"/>
            <w:gridSpan w:val="3"/>
            <w:shd w:val="clear" w:color="auto" w:fill="auto"/>
          </w:tcPr>
          <w:p w14:paraId="43C391B9" w14:textId="77777777" w:rsidR="00D574D7" w:rsidRPr="00BE0E95" w:rsidRDefault="00D574D7" w:rsidP="45DD5B7F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¿Cómo se garantiza la adecuada prestación de los servicios?</w:t>
            </w:r>
          </w:p>
          <w:p w14:paraId="70054210" w14:textId="30993D8E" w:rsidR="00B332D0" w:rsidRPr="00BE0E95" w:rsidRDefault="00B332D0" w:rsidP="45DD5B7F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Se utiliza </w:t>
            </w:r>
            <w:r w:rsidR="00EE5C32" w:rsidRPr="00BE0E95">
              <w:rPr>
                <w:rFonts w:ascii="Arial" w:eastAsia="Arial" w:hAnsi="Arial" w:cs="Arial"/>
                <w:sz w:val="20"/>
                <w:szCs w:val="20"/>
              </w:rPr>
              <w:t xml:space="preserve">una programación logística y la 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>lista de che</w:t>
            </w:r>
            <w:r w:rsidR="00312E4F" w:rsidRPr="00BE0E95">
              <w:rPr>
                <w:rFonts w:ascii="Arial" w:eastAsia="Arial" w:hAnsi="Arial" w:cs="Arial"/>
                <w:sz w:val="20"/>
                <w:szCs w:val="20"/>
              </w:rPr>
              <w:t>queos</w:t>
            </w:r>
            <w:r w:rsidR="008F0D9D" w:rsidRPr="00BE0E95">
              <w:rPr>
                <w:rFonts w:ascii="Arial" w:eastAsia="Arial" w:hAnsi="Arial" w:cs="Arial"/>
                <w:sz w:val="20"/>
                <w:szCs w:val="20"/>
              </w:rPr>
              <w:t xml:space="preserve"> y </w:t>
            </w:r>
            <w:r w:rsidR="00FD1F36" w:rsidRPr="00BE0E95">
              <w:rPr>
                <w:rFonts w:ascii="Arial" w:eastAsia="Arial" w:hAnsi="Arial" w:cs="Arial"/>
                <w:sz w:val="20"/>
                <w:szCs w:val="20"/>
              </w:rPr>
              <w:t xml:space="preserve">la </w:t>
            </w:r>
            <w:r w:rsidR="00312E4F" w:rsidRPr="00BE0E95">
              <w:rPr>
                <w:rFonts w:ascii="Arial" w:eastAsia="Arial" w:hAnsi="Arial" w:cs="Arial"/>
                <w:sz w:val="20"/>
                <w:szCs w:val="20"/>
              </w:rPr>
              <w:t>encuesta de satisfacción.</w:t>
            </w:r>
          </w:p>
        </w:tc>
        <w:tc>
          <w:tcPr>
            <w:tcW w:w="872" w:type="dxa"/>
            <w:shd w:val="clear" w:color="auto" w:fill="auto"/>
          </w:tcPr>
          <w:p w14:paraId="14C45B5F" w14:textId="6B2753E9" w:rsidR="00D574D7" w:rsidRPr="00BE0E95" w:rsidRDefault="00E922D3" w:rsidP="00D574D7">
            <w:pPr>
              <w:jc w:val="both"/>
              <w:rPr>
                <w:rFonts w:ascii="Arial" w:eastAsia="Arial" w:hAnsi="Arial" w:cs="Arial"/>
                <w:sz w:val="22"/>
                <w:szCs w:val="22"/>
                <w:highlight w:val="green"/>
              </w:rPr>
            </w:pPr>
            <w:r w:rsidRPr="00BE0E95">
              <w:rPr>
                <w:rFonts w:ascii="Arial" w:eastAsia="Arial" w:hAnsi="Arial" w:cs="Arial"/>
                <w:sz w:val="22"/>
                <w:szCs w:val="22"/>
                <w:highlight w:val="green"/>
              </w:rPr>
              <w:t>Ok</w:t>
            </w:r>
          </w:p>
        </w:tc>
      </w:tr>
      <w:tr w:rsidR="00D574D7" w:rsidRPr="00BE0E95" w14:paraId="4C9B326E" w14:textId="77777777" w:rsidTr="45DD5B7F">
        <w:trPr>
          <w:trHeight w:val="1305"/>
        </w:trPr>
        <w:tc>
          <w:tcPr>
            <w:tcW w:w="1243" w:type="dxa"/>
            <w:shd w:val="clear" w:color="auto" w:fill="auto"/>
          </w:tcPr>
          <w:p w14:paraId="59FCF727" w14:textId="77777777" w:rsidR="00D574D7" w:rsidRPr="00BE0E95" w:rsidRDefault="00D574D7" w:rsidP="00D574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lang w:val="es-CO"/>
              </w:rPr>
            </w:pPr>
          </w:p>
        </w:tc>
        <w:tc>
          <w:tcPr>
            <w:tcW w:w="1566" w:type="dxa"/>
            <w:gridSpan w:val="2"/>
            <w:shd w:val="clear" w:color="auto" w:fill="auto"/>
          </w:tcPr>
          <w:p w14:paraId="4608A5E0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8.6</w:t>
            </w:r>
          </w:p>
          <w:p w14:paraId="58A27AF1" w14:textId="190A5C4C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Liberación de productos y servicios</w:t>
            </w:r>
          </w:p>
        </w:tc>
        <w:tc>
          <w:tcPr>
            <w:tcW w:w="6137" w:type="dxa"/>
            <w:gridSpan w:val="3"/>
            <w:shd w:val="clear" w:color="auto" w:fill="auto"/>
          </w:tcPr>
          <w:p w14:paraId="5540C83D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¿Qué controles se han diseñado para liberar servicio que cumpla con los requisitos?</w:t>
            </w:r>
          </w:p>
          <w:p w14:paraId="6C535F57" w14:textId="319A6C71" w:rsidR="006938B5" w:rsidRPr="00BE0E95" w:rsidRDefault="006938B5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Programación logística y lista chequeo.</w:t>
            </w:r>
          </w:p>
        </w:tc>
        <w:tc>
          <w:tcPr>
            <w:tcW w:w="872" w:type="dxa"/>
            <w:shd w:val="clear" w:color="auto" w:fill="auto"/>
          </w:tcPr>
          <w:p w14:paraId="557D8D1B" w14:textId="3CDBE03F" w:rsidR="00D574D7" w:rsidRPr="00BE0E95" w:rsidRDefault="006B7E76" w:rsidP="00D574D7">
            <w:pPr>
              <w:jc w:val="both"/>
              <w:rPr>
                <w:rFonts w:ascii="Arial" w:eastAsia="Arial" w:hAnsi="Arial" w:cs="Arial"/>
                <w:sz w:val="22"/>
                <w:szCs w:val="22"/>
                <w:highlight w:val="green"/>
              </w:rPr>
            </w:pPr>
            <w:r w:rsidRPr="00BE0E95">
              <w:rPr>
                <w:rFonts w:ascii="Arial" w:eastAsia="Arial" w:hAnsi="Arial" w:cs="Arial"/>
                <w:sz w:val="22"/>
                <w:szCs w:val="22"/>
                <w:highlight w:val="green"/>
              </w:rPr>
              <w:t>Ok</w:t>
            </w:r>
          </w:p>
        </w:tc>
      </w:tr>
      <w:tr w:rsidR="00D574D7" w:rsidRPr="00BE0E95" w14:paraId="5168773A" w14:textId="77777777" w:rsidTr="45DD5B7F">
        <w:trPr>
          <w:trHeight w:val="1305"/>
        </w:trPr>
        <w:tc>
          <w:tcPr>
            <w:tcW w:w="1243" w:type="dxa"/>
            <w:shd w:val="clear" w:color="auto" w:fill="auto"/>
          </w:tcPr>
          <w:p w14:paraId="6C8BFEBE" w14:textId="77777777" w:rsidR="00D574D7" w:rsidRPr="00BE0E95" w:rsidRDefault="00D574D7" w:rsidP="00D574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lang w:val="es-CO"/>
              </w:rPr>
            </w:pPr>
          </w:p>
        </w:tc>
        <w:tc>
          <w:tcPr>
            <w:tcW w:w="1566" w:type="dxa"/>
            <w:gridSpan w:val="2"/>
            <w:shd w:val="clear" w:color="auto" w:fill="auto"/>
          </w:tcPr>
          <w:p w14:paraId="184B1F0D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8.7</w:t>
            </w:r>
          </w:p>
          <w:p w14:paraId="51B8A9A5" w14:textId="2C16A01D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Control de salidas no conformes</w:t>
            </w:r>
          </w:p>
        </w:tc>
        <w:tc>
          <w:tcPr>
            <w:tcW w:w="6137" w:type="dxa"/>
            <w:gridSpan w:val="3"/>
            <w:shd w:val="clear" w:color="auto" w:fill="auto"/>
          </w:tcPr>
          <w:p w14:paraId="4BB2FE6B" w14:textId="261C6106" w:rsidR="00D574D7" w:rsidRPr="00BE0E95" w:rsidRDefault="00D574D7" w:rsidP="08F085B3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¿Cómo se gestionan las salidas no conformes?</w:t>
            </w:r>
            <w:r w:rsidR="312218DC" w:rsidRPr="00BE0E95">
              <w:rPr>
                <w:rFonts w:ascii="Arial" w:eastAsia="Arial" w:hAnsi="Arial" w:cs="Arial"/>
                <w:sz w:val="20"/>
                <w:szCs w:val="20"/>
              </w:rPr>
              <w:t xml:space="preserve"> ¿se han presentado salidas NC? (ver anexo 4 P-SI-04-GC)</w:t>
            </w:r>
          </w:p>
          <w:p w14:paraId="53B3A0AD" w14:textId="0A5D5860" w:rsidR="00D574D7" w:rsidRPr="00BE0E95" w:rsidRDefault="00295D6A" w:rsidP="08F085B3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Se presento </w:t>
            </w:r>
            <w:r w:rsidR="00510D24" w:rsidRPr="00BE0E95">
              <w:rPr>
                <w:rFonts w:ascii="Arial" w:eastAsia="Arial" w:hAnsi="Arial" w:cs="Arial"/>
                <w:sz w:val="20"/>
                <w:szCs w:val="20"/>
              </w:rPr>
              <w:t>una el 26 de abril de 2025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 respecto a</w:t>
            </w:r>
            <w:r w:rsidR="0009557F" w:rsidRPr="00BE0E95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>las cortinas del teatro, se trabó el sistema de tramoya, se documentó</w:t>
            </w:r>
            <w:r w:rsidR="00676C41" w:rsidRPr="00BE0E95">
              <w:rPr>
                <w:rFonts w:ascii="Arial" w:eastAsia="Arial" w:hAnsi="Arial" w:cs="Arial"/>
                <w:sz w:val="20"/>
                <w:szCs w:val="20"/>
              </w:rPr>
              <w:t xml:space="preserve"> en </w:t>
            </w:r>
            <w:r w:rsidR="00946094" w:rsidRPr="00BE0E95">
              <w:rPr>
                <w:rFonts w:ascii="Arial" w:eastAsia="Arial" w:hAnsi="Arial" w:cs="Arial"/>
                <w:sz w:val="20"/>
                <w:szCs w:val="20"/>
              </w:rPr>
              <w:t>el formato de Control de Salida No Conforme.</w:t>
            </w:r>
          </w:p>
          <w:p w14:paraId="706A8CDB" w14:textId="77777777" w:rsidR="00317402" w:rsidRPr="00BE0E95" w:rsidRDefault="00317402" w:rsidP="08F085B3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34510B10" w14:textId="2577AA71" w:rsidR="00317402" w:rsidRPr="00BE0E95" w:rsidRDefault="00317402" w:rsidP="08F085B3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noProof/>
                <w:sz w:val="20"/>
                <w:szCs w:val="20"/>
              </w:rPr>
              <w:lastRenderedPageBreak/>
              <w:drawing>
                <wp:inline distT="0" distB="0" distL="0" distR="0" wp14:anchorId="7AD270E3" wp14:editId="3CDECB8F">
                  <wp:extent cx="3759835" cy="5151755"/>
                  <wp:effectExtent l="0" t="0" r="0" b="4445"/>
                  <wp:docPr id="1493643134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3643134" name="Imagen 1493643134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9835" cy="5151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2" w:type="dxa"/>
            <w:shd w:val="clear" w:color="auto" w:fill="auto"/>
          </w:tcPr>
          <w:p w14:paraId="242242C6" w14:textId="7FAD82D0" w:rsidR="00D574D7" w:rsidRPr="00BE0E95" w:rsidRDefault="006B7E76" w:rsidP="00D574D7">
            <w:pPr>
              <w:jc w:val="both"/>
              <w:rPr>
                <w:rFonts w:ascii="Arial" w:eastAsia="Arial" w:hAnsi="Arial" w:cs="Arial"/>
                <w:sz w:val="22"/>
                <w:szCs w:val="22"/>
                <w:highlight w:val="green"/>
              </w:rPr>
            </w:pPr>
            <w:r w:rsidRPr="00BE0E95">
              <w:rPr>
                <w:rFonts w:ascii="Arial" w:eastAsia="Arial" w:hAnsi="Arial" w:cs="Arial"/>
                <w:sz w:val="22"/>
                <w:szCs w:val="22"/>
                <w:highlight w:val="green"/>
              </w:rPr>
              <w:lastRenderedPageBreak/>
              <w:t>Ok</w:t>
            </w:r>
          </w:p>
        </w:tc>
      </w:tr>
      <w:tr w:rsidR="00D574D7" w:rsidRPr="00BE0E95" w14:paraId="41BA07C1" w14:textId="77777777" w:rsidTr="45DD5B7F">
        <w:trPr>
          <w:trHeight w:val="1305"/>
        </w:trPr>
        <w:tc>
          <w:tcPr>
            <w:tcW w:w="1243" w:type="dxa"/>
            <w:shd w:val="clear" w:color="auto" w:fill="auto"/>
          </w:tcPr>
          <w:p w14:paraId="44A5E639" w14:textId="77777777" w:rsidR="00D574D7" w:rsidRPr="00BE0E95" w:rsidRDefault="00D574D7" w:rsidP="00D574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lang w:val="es-CO"/>
              </w:rPr>
            </w:pPr>
          </w:p>
        </w:tc>
        <w:tc>
          <w:tcPr>
            <w:tcW w:w="1566" w:type="dxa"/>
            <w:gridSpan w:val="2"/>
            <w:shd w:val="clear" w:color="auto" w:fill="auto"/>
          </w:tcPr>
          <w:p w14:paraId="2B7E0428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9.1.1 Generalidades</w:t>
            </w:r>
          </w:p>
          <w:p w14:paraId="1C723824" w14:textId="77777777" w:rsidR="00D574D7" w:rsidRPr="00BE0E95" w:rsidRDefault="00D574D7" w:rsidP="00D574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6137" w:type="dxa"/>
            <w:gridSpan w:val="3"/>
            <w:shd w:val="clear" w:color="auto" w:fill="auto"/>
          </w:tcPr>
          <w:p w14:paraId="0C599E30" w14:textId="7F1648B5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¿A qué le hace seguimiento y medición?</w:t>
            </w:r>
          </w:p>
          <w:p w14:paraId="0181CC6B" w14:textId="00D8BE90" w:rsidR="00D574D7" w:rsidRPr="00BE0E95" w:rsidRDefault="69F5D764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)</w:t>
            </w:r>
          </w:p>
          <w:p w14:paraId="50B5EAD6" w14:textId="188DE374" w:rsidR="00D574D7" w:rsidRPr="00BE0E95" w:rsidRDefault="0009557F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A los indicadores</w:t>
            </w:r>
            <w:r w:rsidR="004C39A8" w:rsidRPr="00BE0E95">
              <w:rPr>
                <w:rFonts w:ascii="Arial" w:eastAsia="Arial" w:hAnsi="Arial" w:cs="Arial"/>
                <w:sz w:val="20"/>
                <w:szCs w:val="20"/>
              </w:rPr>
              <w:t xml:space="preserve">, </w:t>
            </w:r>
            <w:r w:rsidR="00FD013C" w:rsidRPr="00BE0E95">
              <w:rPr>
                <w:rFonts w:ascii="Arial" w:eastAsia="Arial" w:hAnsi="Arial" w:cs="Arial"/>
                <w:sz w:val="20"/>
                <w:szCs w:val="20"/>
              </w:rPr>
              <w:t xml:space="preserve">a las cotizaciones, </w:t>
            </w:r>
            <w:r w:rsidR="004C39A8" w:rsidRPr="00BE0E95">
              <w:rPr>
                <w:rFonts w:ascii="Arial" w:eastAsia="Arial" w:hAnsi="Arial" w:cs="Arial"/>
                <w:sz w:val="20"/>
                <w:szCs w:val="20"/>
              </w:rPr>
              <w:t>horas laboradas para controlar el número de horas extras</w:t>
            </w:r>
            <w:r w:rsidR="004B30A8" w:rsidRPr="00BE0E95"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="006F4A8E" w:rsidRPr="00BE0E95">
              <w:rPr>
                <w:rFonts w:ascii="Arial" w:eastAsia="Arial" w:hAnsi="Arial" w:cs="Arial"/>
                <w:sz w:val="20"/>
                <w:szCs w:val="20"/>
              </w:rPr>
              <w:t xml:space="preserve"> A la relación de contratos y eventos.</w:t>
            </w:r>
          </w:p>
          <w:p w14:paraId="6BAA73BC" w14:textId="4C2A0C66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¿Cómo se hace el seguimiento y medición?</w:t>
            </w:r>
          </w:p>
          <w:p w14:paraId="229AF5B3" w14:textId="75B04DF0" w:rsidR="00D574D7" w:rsidRPr="00BE0E95" w:rsidRDefault="00AE4EFC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Se</w:t>
            </w:r>
            <w:r w:rsidR="00856DD0" w:rsidRPr="00BE0E95">
              <w:rPr>
                <w:rFonts w:ascii="Arial" w:eastAsia="Arial" w:hAnsi="Arial" w:cs="Arial"/>
                <w:sz w:val="20"/>
                <w:szCs w:val="20"/>
              </w:rPr>
              <w:t xml:space="preserve"> realiza periódicam</w:t>
            </w:r>
            <w:r w:rsidR="00E1795B" w:rsidRPr="00BE0E95">
              <w:rPr>
                <w:rFonts w:ascii="Arial" w:eastAsia="Arial" w:hAnsi="Arial" w:cs="Arial"/>
                <w:sz w:val="20"/>
                <w:szCs w:val="20"/>
              </w:rPr>
              <w:t>en</w:t>
            </w:r>
            <w:r w:rsidR="00856DD0" w:rsidRPr="00BE0E95">
              <w:rPr>
                <w:rFonts w:ascii="Arial" w:eastAsia="Arial" w:hAnsi="Arial" w:cs="Arial"/>
                <w:sz w:val="20"/>
                <w:szCs w:val="20"/>
              </w:rPr>
              <w:t>te al inter</w:t>
            </w:r>
            <w:r w:rsidR="00E1795B" w:rsidRPr="00BE0E95">
              <w:rPr>
                <w:rFonts w:ascii="Arial" w:eastAsia="Arial" w:hAnsi="Arial" w:cs="Arial"/>
                <w:sz w:val="20"/>
                <w:szCs w:val="20"/>
              </w:rPr>
              <w:t>i</w:t>
            </w:r>
            <w:r w:rsidR="00856DD0" w:rsidRPr="00BE0E95">
              <w:rPr>
                <w:rFonts w:ascii="Arial" w:eastAsia="Arial" w:hAnsi="Arial" w:cs="Arial"/>
                <w:sz w:val="20"/>
                <w:szCs w:val="20"/>
              </w:rPr>
              <w:t>o</w:t>
            </w:r>
            <w:r w:rsidR="00E1795B" w:rsidRPr="00BE0E95">
              <w:rPr>
                <w:rFonts w:ascii="Arial" w:eastAsia="Arial" w:hAnsi="Arial" w:cs="Arial"/>
                <w:sz w:val="20"/>
                <w:szCs w:val="20"/>
              </w:rPr>
              <w:t>r</w:t>
            </w:r>
            <w:r w:rsidR="00856DD0" w:rsidRPr="00BE0E95">
              <w:rPr>
                <w:rFonts w:ascii="Arial" w:eastAsia="Arial" w:hAnsi="Arial" w:cs="Arial"/>
                <w:sz w:val="20"/>
                <w:szCs w:val="20"/>
              </w:rPr>
              <w:t xml:space="preserve"> del proceso y en los comités.</w:t>
            </w:r>
          </w:p>
          <w:p w14:paraId="1591F7FD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BE35AB6" w14:textId="4C641DE0" w:rsidR="00D574D7" w:rsidRPr="00BE0E95" w:rsidRDefault="00160984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¿</w:t>
            </w:r>
            <w:r w:rsidR="005841A8" w:rsidRPr="00BE0E95">
              <w:rPr>
                <w:rFonts w:ascii="Arial" w:eastAsia="Arial" w:hAnsi="Arial" w:cs="Arial"/>
                <w:sz w:val="20"/>
                <w:szCs w:val="20"/>
              </w:rPr>
              <w:t>Se hace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 s</w:t>
            </w:r>
            <w:r w:rsidR="00D574D7" w:rsidRPr="00BE0E95">
              <w:rPr>
                <w:rFonts w:ascii="Arial" w:eastAsia="Arial" w:hAnsi="Arial" w:cs="Arial"/>
                <w:sz w:val="20"/>
                <w:szCs w:val="20"/>
              </w:rPr>
              <w:t>eguimiento a las PQRS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>?</w:t>
            </w:r>
          </w:p>
          <w:p w14:paraId="7789A609" w14:textId="77777777" w:rsidR="00B63600" w:rsidRPr="00BE0E95" w:rsidRDefault="00B63600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582DAD2" w14:textId="14133DD4" w:rsidR="00B63600" w:rsidRPr="00BE0E95" w:rsidRDefault="00B63600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No se han </w:t>
            </w:r>
            <w:r w:rsidR="004334A6" w:rsidRPr="00BE0E95">
              <w:rPr>
                <w:rFonts w:ascii="Arial" w:eastAsia="Arial" w:hAnsi="Arial" w:cs="Arial"/>
                <w:sz w:val="20"/>
                <w:szCs w:val="20"/>
              </w:rPr>
              <w:t xml:space="preserve">presentado quejas y se han recibido varias felicitaciones de usuarios internos y externos, como la DICO, </w:t>
            </w:r>
            <w:r w:rsidR="004C2EEF" w:rsidRPr="00BE0E95">
              <w:rPr>
                <w:rFonts w:ascii="Arial" w:eastAsia="Arial" w:hAnsi="Arial" w:cs="Arial"/>
                <w:sz w:val="20"/>
                <w:szCs w:val="20"/>
              </w:rPr>
              <w:t xml:space="preserve">la AAA (Asociación de </w:t>
            </w:r>
            <w:r w:rsidR="002B42E1" w:rsidRPr="00BE0E95">
              <w:rPr>
                <w:rFonts w:ascii="Arial" w:eastAsia="Arial" w:hAnsi="Arial" w:cs="Arial"/>
                <w:sz w:val="20"/>
                <w:szCs w:val="20"/>
              </w:rPr>
              <w:t>Alcohólicos Anónimos</w:t>
            </w:r>
            <w:r w:rsidR="004C2EEF" w:rsidRPr="00BE0E95">
              <w:rPr>
                <w:rFonts w:ascii="Arial" w:eastAsia="Arial" w:hAnsi="Arial" w:cs="Arial"/>
                <w:sz w:val="20"/>
                <w:szCs w:val="20"/>
              </w:rPr>
              <w:t>)</w:t>
            </w:r>
            <w:r w:rsidR="002B42E1" w:rsidRPr="00BE0E95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="006B7E76" w:rsidRPr="00BE0E95">
              <w:rPr>
                <w:rFonts w:ascii="Arial" w:eastAsia="Arial" w:hAnsi="Arial" w:cs="Arial"/>
                <w:sz w:val="20"/>
                <w:szCs w:val="20"/>
              </w:rPr>
              <w:t xml:space="preserve">y </w:t>
            </w:r>
            <w:r w:rsidR="002B42E1" w:rsidRPr="00BE0E95">
              <w:rPr>
                <w:rFonts w:ascii="Arial" w:eastAsia="Arial" w:hAnsi="Arial" w:cs="Arial"/>
                <w:sz w:val="20"/>
                <w:szCs w:val="20"/>
              </w:rPr>
              <w:t>la red HILA</w:t>
            </w:r>
            <w:r w:rsidR="006B7E76" w:rsidRPr="00BE0E95"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  <w:p w14:paraId="7C1BBBA0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30D960F6" w14:textId="33B15E6A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872" w:type="dxa"/>
            <w:shd w:val="clear" w:color="auto" w:fill="auto"/>
          </w:tcPr>
          <w:p w14:paraId="1E6996C2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2"/>
                <w:szCs w:val="22"/>
                <w:highlight w:val="green"/>
              </w:rPr>
            </w:pPr>
          </w:p>
          <w:p w14:paraId="53C95EB3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2"/>
                <w:szCs w:val="22"/>
                <w:highlight w:val="green"/>
              </w:rPr>
            </w:pPr>
          </w:p>
          <w:p w14:paraId="6F42EB24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2"/>
                <w:szCs w:val="22"/>
                <w:highlight w:val="green"/>
              </w:rPr>
            </w:pPr>
          </w:p>
          <w:p w14:paraId="7543B66A" w14:textId="60C9AAFC" w:rsidR="00D574D7" w:rsidRPr="00BE0E95" w:rsidRDefault="006B7E76" w:rsidP="00D574D7">
            <w:pPr>
              <w:jc w:val="both"/>
              <w:rPr>
                <w:rFonts w:ascii="Arial" w:eastAsia="Arial" w:hAnsi="Arial" w:cs="Arial"/>
                <w:sz w:val="22"/>
                <w:szCs w:val="22"/>
                <w:shd w:val="clear" w:color="auto" w:fill="ECF1F8"/>
              </w:rPr>
            </w:pPr>
            <w:r w:rsidRPr="00BE0E95">
              <w:rPr>
                <w:rFonts w:ascii="Arial" w:eastAsia="Arial" w:hAnsi="Arial" w:cs="Arial"/>
                <w:sz w:val="22"/>
                <w:szCs w:val="22"/>
                <w:shd w:val="clear" w:color="auto" w:fill="ECF1F8"/>
              </w:rPr>
              <w:t>Ok</w:t>
            </w:r>
          </w:p>
        </w:tc>
      </w:tr>
      <w:tr w:rsidR="00D574D7" w:rsidRPr="00BE0E95" w14:paraId="14F48EC3" w14:textId="77777777" w:rsidTr="45DD5B7F">
        <w:trPr>
          <w:trHeight w:val="1305"/>
        </w:trPr>
        <w:tc>
          <w:tcPr>
            <w:tcW w:w="1243" w:type="dxa"/>
            <w:shd w:val="clear" w:color="auto" w:fill="auto"/>
          </w:tcPr>
          <w:p w14:paraId="4C51CEAA" w14:textId="77777777" w:rsidR="00D574D7" w:rsidRPr="00BE0E95" w:rsidRDefault="00D574D7" w:rsidP="00D574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lang w:val="es-CO"/>
              </w:rPr>
            </w:pPr>
          </w:p>
        </w:tc>
        <w:tc>
          <w:tcPr>
            <w:tcW w:w="1566" w:type="dxa"/>
            <w:gridSpan w:val="2"/>
            <w:shd w:val="clear" w:color="auto" w:fill="auto"/>
          </w:tcPr>
          <w:p w14:paraId="20AB2C6A" w14:textId="77777777" w:rsidR="00D574D7" w:rsidRPr="00BE0E95" w:rsidRDefault="00D574D7" w:rsidP="45DD5B7F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9.1.2</w:t>
            </w:r>
          </w:p>
          <w:p w14:paraId="797233A2" w14:textId="619F2D4F" w:rsidR="00D574D7" w:rsidRPr="00BE0E95" w:rsidRDefault="00D574D7" w:rsidP="45DD5B7F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Satisfacción del cliente</w:t>
            </w:r>
          </w:p>
        </w:tc>
        <w:tc>
          <w:tcPr>
            <w:tcW w:w="6137" w:type="dxa"/>
            <w:gridSpan w:val="3"/>
            <w:shd w:val="clear" w:color="auto" w:fill="auto"/>
          </w:tcPr>
          <w:p w14:paraId="0439CF32" w14:textId="77777777" w:rsidR="00D574D7" w:rsidRPr="00BE0E95" w:rsidRDefault="00D574D7" w:rsidP="45DD5B7F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¿Cómo se le hace seguimiento a la satisfacción del cliente?</w:t>
            </w:r>
          </w:p>
          <w:p w14:paraId="5F5CABBE" w14:textId="77777777" w:rsidR="00F90B36" w:rsidRPr="00BE0E95" w:rsidRDefault="00F90B36" w:rsidP="45DD5B7F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D33D2ED" w14:textId="23316FBD" w:rsidR="00F90B36" w:rsidRPr="00BE0E95" w:rsidRDefault="00F90B36" w:rsidP="45DD5B7F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Por medio de la encuesta de satisfacci</w:t>
            </w:r>
            <w:r w:rsidR="00DF11CE" w:rsidRPr="00BE0E95">
              <w:rPr>
                <w:rFonts w:ascii="Arial" w:eastAsia="Arial" w:hAnsi="Arial" w:cs="Arial"/>
                <w:sz w:val="20"/>
                <w:szCs w:val="20"/>
              </w:rPr>
              <w:t>ón.</w:t>
            </w:r>
          </w:p>
        </w:tc>
        <w:tc>
          <w:tcPr>
            <w:tcW w:w="872" w:type="dxa"/>
            <w:shd w:val="clear" w:color="auto" w:fill="auto"/>
          </w:tcPr>
          <w:p w14:paraId="382F985A" w14:textId="0D387C17" w:rsidR="00D574D7" w:rsidRPr="00BE0E95" w:rsidRDefault="006B7E76" w:rsidP="00D574D7">
            <w:pPr>
              <w:jc w:val="both"/>
              <w:rPr>
                <w:rFonts w:ascii="Arial" w:eastAsia="Arial" w:hAnsi="Arial" w:cs="Arial"/>
                <w:sz w:val="22"/>
                <w:szCs w:val="22"/>
                <w:highlight w:val="green"/>
              </w:rPr>
            </w:pPr>
            <w:r w:rsidRPr="00BE0E95">
              <w:rPr>
                <w:rFonts w:ascii="Arial" w:eastAsia="Arial" w:hAnsi="Arial" w:cs="Arial"/>
                <w:sz w:val="22"/>
                <w:szCs w:val="22"/>
                <w:highlight w:val="green"/>
              </w:rPr>
              <w:t>Ok</w:t>
            </w:r>
          </w:p>
        </w:tc>
      </w:tr>
      <w:tr w:rsidR="00D574D7" w:rsidRPr="00BE0E95" w14:paraId="6086E29E" w14:textId="77777777" w:rsidTr="45DD5B7F">
        <w:trPr>
          <w:trHeight w:val="1305"/>
        </w:trPr>
        <w:tc>
          <w:tcPr>
            <w:tcW w:w="1243" w:type="dxa"/>
            <w:shd w:val="clear" w:color="auto" w:fill="auto"/>
          </w:tcPr>
          <w:p w14:paraId="5CEF166B" w14:textId="77777777" w:rsidR="00D574D7" w:rsidRPr="00BE0E95" w:rsidRDefault="00D574D7" w:rsidP="00D574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lang w:val="es-CO"/>
              </w:rPr>
            </w:pPr>
          </w:p>
        </w:tc>
        <w:tc>
          <w:tcPr>
            <w:tcW w:w="1566" w:type="dxa"/>
            <w:gridSpan w:val="2"/>
            <w:shd w:val="clear" w:color="auto" w:fill="auto"/>
          </w:tcPr>
          <w:p w14:paraId="2315F715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9.1.3 Análisis y evaluación</w:t>
            </w:r>
          </w:p>
          <w:p w14:paraId="5B3BE7E7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6137" w:type="dxa"/>
            <w:gridSpan w:val="3"/>
            <w:shd w:val="clear" w:color="auto" w:fill="auto"/>
          </w:tcPr>
          <w:p w14:paraId="39343E9E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Resultado de los indicadores del proceso.</w:t>
            </w:r>
          </w:p>
          <w:p w14:paraId="487BD6D7" w14:textId="520693D2" w:rsidR="00D574D7" w:rsidRPr="00BE0E95" w:rsidRDefault="00D574D7" w:rsidP="06C49B65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40579B8" w14:textId="57246BCD" w:rsidR="00D574D7" w:rsidRPr="00BE0E95" w:rsidRDefault="07D01A51" w:rsidP="001460A5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- </w:t>
            </w:r>
            <w:r w:rsidR="001460A5" w:rsidRPr="00BE0E95">
              <w:rPr>
                <w:rFonts w:ascii="Arial" w:eastAsia="Arial" w:hAnsi="Arial" w:cs="Arial"/>
                <w:sz w:val="20"/>
                <w:szCs w:val="20"/>
              </w:rPr>
              <w:t>Se revisaron los indicadores del proceso</w:t>
            </w:r>
            <w:r w:rsidR="00194624" w:rsidRPr="00BE0E95">
              <w:rPr>
                <w:rFonts w:ascii="Arial" w:eastAsia="Arial" w:hAnsi="Arial" w:cs="Arial"/>
                <w:sz w:val="20"/>
                <w:szCs w:val="20"/>
              </w:rPr>
              <w:t xml:space="preserve"> todos cumplen la meta y se </w:t>
            </w:r>
            <w:proofErr w:type="gramStart"/>
            <w:r w:rsidR="00194624" w:rsidRPr="00BE0E95">
              <w:rPr>
                <w:rFonts w:ascii="Arial" w:eastAsia="Arial" w:hAnsi="Arial" w:cs="Arial"/>
                <w:sz w:val="20"/>
                <w:szCs w:val="20"/>
              </w:rPr>
              <w:t>les</w:t>
            </w:r>
            <w:proofErr w:type="gramEnd"/>
            <w:r w:rsidR="00194624" w:rsidRPr="00BE0E95">
              <w:rPr>
                <w:rFonts w:ascii="Arial" w:eastAsia="Arial" w:hAnsi="Arial" w:cs="Arial"/>
                <w:sz w:val="20"/>
                <w:szCs w:val="20"/>
              </w:rPr>
              <w:t xml:space="preserve"> realiza análisis al interior de los comités.</w:t>
            </w:r>
          </w:p>
          <w:p w14:paraId="243C6B60" w14:textId="102588F6" w:rsidR="00D574D7" w:rsidRPr="00BE0E95" w:rsidRDefault="00D574D7" w:rsidP="06C49B65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872" w:type="dxa"/>
            <w:shd w:val="clear" w:color="auto" w:fill="auto"/>
          </w:tcPr>
          <w:p w14:paraId="3CF00F47" w14:textId="10B8F332" w:rsidR="00D574D7" w:rsidRPr="00BE0E95" w:rsidRDefault="00A029F1" w:rsidP="00D574D7">
            <w:pPr>
              <w:jc w:val="both"/>
              <w:rPr>
                <w:rFonts w:ascii="Arial" w:eastAsia="Arial" w:hAnsi="Arial" w:cs="Arial"/>
                <w:sz w:val="22"/>
                <w:szCs w:val="22"/>
                <w:highlight w:val="green"/>
              </w:rPr>
            </w:pPr>
            <w:r w:rsidRPr="00BE0E95">
              <w:rPr>
                <w:rFonts w:ascii="Arial" w:eastAsia="Arial" w:hAnsi="Arial" w:cs="Arial"/>
                <w:sz w:val="22"/>
                <w:szCs w:val="22"/>
                <w:highlight w:val="green"/>
              </w:rPr>
              <w:t>Ok</w:t>
            </w:r>
          </w:p>
        </w:tc>
      </w:tr>
      <w:tr w:rsidR="00D574D7" w:rsidRPr="00BE0E95" w14:paraId="65FCF781" w14:textId="77777777" w:rsidTr="45DD5B7F">
        <w:trPr>
          <w:trHeight w:val="1259"/>
        </w:trPr>
        <w:tc>
          <w:tcPr>
            <w:tcW w:w="1243" w:type="dxa"/>
            <w:shd w:val="clear" w:color="auto" w:fill="auto"/>
          </w:tcPr>
          <w:p w14:paraId="08120532" w14:textId="77777777" w:rsidR="00D574D7" w:rsidRPr="00BE0E95" w:rsidRDefault="00D574D7" w:rsidP="00D574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566" w:type="dxa"/>
            <w:gridSpan w:val="2"/>
            <w:shd w:val="clear" w:color="auto" w:fill="auto"/>
          </w:tcPr>
          <w:p w14:paraId="365E1466" w14:textId="77777777" w:rsidR="00D574D7" w:rsidRPr="00BE0E95" w:rsidRDefault="00D574D7" w:rsidP="00D574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color w:val="000000"/>
                <w:sz w:val="20"/>
                <w:szCs w:val="20"/>
              </w:rPr>
              <w:t>10. Mejora</w:t>
            </w:r>
          </w:p>
          <w:p w14:paraId="52416099" w14:textId="77777777" w:rsidR="00D574D7" w:rsidRPr="00BE0E95" w:rsidRDefault="00D574D7" w:rsidP="00D574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3123BBBA" w14:textId="77777777" w:rsidR="00D574D7" w:rsidRPr="00BE0E95" w:rsidRDefault="00D574D7" w:rsidP="00D574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color w:val="000000"/>
                <w:sz w:val="20"/>
                <w:szCs w:val="20"/>
              </w:rPr>
              <w:t>Revisar si el proceso cuenta con AM o AC abiertas</w:t>
            </w:r>
          </w:p>
        </w:tc>
        <w:tc>
          <w:tcPr>
            <w:tcW w:w="6137" w:type="dxa"/>
            <w:gridSpan w:val="3"/>
            <w:shd w:val="clear" w:color="auto" w:fill="auto"/>
          </w:tcPr>
          <w:p w14:paraId="69A4112A" w14:textId="77777777" w:rsidR="00D574D7" w:rsidRPr="00BE0E95" w:rsidRDefault="00D574D7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¿Cómo se mejora el proceso?</w:t>
            </w:r>
          </w:p>
          <w:p w14:paraId="60F4E6A1" w14:textId="112B8A9F" w:rsidR="007F4EF5" w:rsidRPr="00BE0E95" w:rsidRDefault="00CB64A6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Por medio de las Acciones</w:t>
            </w:r>
            <w:r w:rsidR="00FB7BCF" w:rsidRPr="00BE0E95">
              <w:rPr>
                <w:rFonts w:ascii="Arial" w:eastAsia="Arial" w:hAnsi="Arial" w:cs="Arial"/>
                <w:sz w:val="20"/>
                <w:szCs w:val="20"/>
              </w:rPr>
              <w:t>,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="004163AD" w:rsidRPr="00BE0E95">
              <w:rPr>
                <w:rFonts w:ascii="Arial" w:eastAsia="Arial" w:hAnsi="Arial" w:cs="Arial"/>
                <w:sz w:val="20"/>
                <w:szCs w:val="20"/>
              </w:rPr>
              <w:t>tales como l</w:t>
            </w:r>
            <w:r w:rsidR="007F4EF5" w:rsidRPr="00BE0E95">
              <w:rPr>
                <w:rFonts w:ascii="Arial" w:eastAsia="Arial" w:hAnsi="Arial" w:cs="Arial"/>
                <w:sz w:val="20"/>
                <w:szCs w:val="20"/>
              </w:rPr>
              <w:t xml:space="preserve">a </w:t>
            </w:r>
            <w:r w:rsidR="008B3C0B" w:rsidRPr="00BE0E95">
              <w:rPr>
                <w:rFonts w:ascii="Arial" w:eastAsia="Arial" w:hAnsi="Arial" w:cs="Arial"/>
                <w:sz w:val="20"/>
                <w:szCs w:val="20"/>
              </w:rPr>
              <w:t>AC588</w:t>
            </w:r>
            <w:r w:rsidR="00FB7BCF" w:rsidRPr="00BE0E95">
              <w:rPr>
                <w:rFonts w:ascii="Arial" w:eastAsia="Arial" w:hAnsi="Arial" w:cs="Arial"/>
                <w:sz w:val="20"/>
                <w:szCs w:val="20"/>
              </w:rPr>
              <w:t xml:space="preserve"> referenciada anteriormente.</w:t>
            </w:r>
          </w:p>
          <w:p w14:paraId="40D1A1A0" w14:textId="7FEC7223" w:rsidR="007C5B8B" w:rsidRPr="00BE0E95" w:rsidRDefault="007C5B8B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>Se realizan reuni</w:t>
            </w:r>
            <w:r w:rsidR="0006631C" w:rsidRPr="00BE0E95">
              <w:rPr>
                <w:rFonts w:ascii="Arial" w:eastAsia="Arial" w:hAnsi="Arial" w:cs="Arial"/>
                <w:sz w:val="20"/>
                <w:szCs w:val="20"/>
              </w:rPr>
              <w:t xml:space="preserve">ones </w:t>
            </w:r>
            <w:r w:rsidR="00FB7BCF" w:rsidRPr="00BE0E95">
              <w:rPr>
                <w:rFonts w:ascii="Arial" w:eastAsia="Arial" w:hAnsi="Arial" w:cs="Arial"/>
                <w:sz w:val="20"/>
                <w:szCs w:val="20"/>
              </w:rPr>
              <w:t>periódicas</w:t>
            </w:r>
            <w:r w:rsidR="0006631C" w:rsidRPr="00BE0E95">
              <w:rPr>
                <w:rFonts w:ascii="Arial" w:eastAsia="Arial" w:hAnsi="Arial" w:cs="Arial"/>
                <w:sz w:val="20"/>
                <w:szCs w:val="20"/>
              </w:rPr>
              <w:t xml:space="preserve"> con </w:t>
            </w:r>
            <w:r w:rsidR="00B52425" w:rsidRPr="00BE0E95">
              <w:rPr>
                <w:rFonts w:ascii="Arial" w:eastAsia="Arial" w:hAnsi="Arial" w:cs="Arial"/>
                <w:sz w:val="20"/>
                <w:szCs w:val="20"/>
              </w:rPr>
              <w:t>el</w:t>
            </w:r>
            <w:r w:rsidR="0006631C" w:rsidRPr="00BE0E95">
              <w:rPr>
                <w:rFonts w:ascii="Arial" w:eastAsia="Arial" w:hAnsi="Arial" w:cs="Arial"/>
                <w:sz w:val="20"/>
                <w:szCs w:val="20"/>
              </w:rPr>
              <w:t xml:space="preserve"> personal operativo y administrativo, se le </w:t>
            </w:r>
            <w:r w:rsidR="00B52425" w:rsidRPr="00BE0E95">
              <w:rPr>
                <w:rFonts w:ascii="Arial" w:eastAsia="Arial" w:hAnsi="Arial" w:cs="Arial"/>
                <w:sz w:val="20"/>
                <w:szCs w:val="20"/>
              </w:rPr>
              <w:t>hace</w:t>
            </w:r>
            <w:r w:rsidR="0006631C" w:rsidRPr="00BE0E95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="00B52425" w:rsidRPr="00BE0E95">
              <w:rPr>
                <w:rFonts w:ascii="Arial" w:eastAsia="Arial" w:hAnsi="Arial" w:cs="Arial"/>
                <w:sz w:val="20"/>
                <w:szCs w:val="20"/>
              </w:rPr>
              <w:t xml:space="preserve">seguimiento </w:t>
            </w:r>
            <w:r w:rsidR="0006631C" w:rsidRPr="00BE0E95">
              <w:rPr>
                <w:rFonts w:ascii="Arial" w:eastAsia="Arial" w:hAnsi="Arial" w:cs="Arial"/>
                <w:sz w:val="20"/>
                <w:szCs w:val="20"/>
              </w:rPr>
              <w:t>en tiempo real cuando se r</w:t>
            </w:r>
            <w:r w:rsidR="00B34EF3" w:rsidRPr="00BE0E95">
              <w:rPr>
                <w:rFonts w:ascii="Arial" w:eastAsia="Arial" w:hAnsi="Arial" w:cs="Arial"/>
                <w:sz w:val="20"/>
                <w:szCs w:val="20"/>
              </w:rPr>
              <w:t>e</w:t>
            </w:r>
            <w:r w:rsidR="0006631C" w:rsidRPr="00BE0E95">
              <w:rPr>
                <w:rFonts w:ascii="Arial" w:eastAsia="Arial" w:hAnsi="Arial" w:cs="Arial"/>
                <w:sz w:val="20"/>
                <w:szCs w:val="20"/>
              </w:rPr>
              <w:t>alizan los eventos</w:t>
            </w:r>
            <w:r w:rsidR="00B34EF3" w:rsidRPr="00BE0E95">
              <w:rPr>
                <w:rFonts w:ascii="Arial" w:eastAsia="Arial" w:hAnsi="Arial" w:cs="Arial"/>
                <w:sz w:val="20"/>
                <w:szCs w:val="20"/>
              </w:rPr>
              <w:t>, donde se identifican las oportunidades de mejora.</w:t>
            </w:r>
          </w:p>
          <w:p w14:paraId="3278C7A9" w14:textId="4919B93C" w:rsidR="00CC694C" w:rsidRPr="00BE0E95" w:rsidRDefault="00CC694C" w:rsidP="00D574D7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Se </w:t>
            </w:r>
            <w:r w:rsidR="00AF6F08" w:rsidRPr="00BE0E95">
              <w:rPr>
                <w:rFonts w:ascii="Arial" w:eastAsia="Arial" w:hAnsi="Arial" w:cs="Arial"/>
                <w:sz w:val="20"/>
                <w:szCs w:val="20"/>
              </w:rPr>
              <w:t>implementó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 el </w:t>
            </w:r>
            <w:r w:rsidR="00B52425" w:rsidRPr="00BE0E95">
              <w:rPr>
                <w:rFonts w:ascii="Arial" w:eastAsia="Arial" w:hAnsi="Arial" w:cs="Arial"/>
                <w:sz w:val="20"/>
                <w:szCs w:val="20"/>
              </w:rPr>
              <w:t>reglamento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 de</w:t>
            </w:r>
            <w:r w:rsidR="00B52425" w:rsidRPr="00BE0E95">
              <w:rPr>
                <w:rFonts w:ascii="Arial" w:eastAsia="Arial" w:hAnsi="Arial" w:cs="Arial"/>
                <w:sz w:val="20"/>
                <w:szCs w:val="20"/>
              </w:rPr>
              <w:t>l uso de La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="00B52425" w:rsidRPr="00BE0E95">
              <w:rPr>
                <w:rFonts w:ascii="Arial" w:eastAsia="Arial" w:hAnsi="Arial" w:cs="Arial"/>
                <w:sz w:val="20"/>
                <w:szCs w:val="20"/>
              </w:rPr>
              <w:t>C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>asa de</w:t>
            </w:r>
            <w:r w:rsidR="00B52425" w:rsidRPr="00BE0E95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 xml:space="preserve">la </w:t>
            </w:r>
            <w:r w:rsidR="00B52425" w:rsidRPr="00BE0E95">
              <w:rPr>
                <w:rFonts w:ascii="Arial" w:eastAsia="Arial" w:hAnsi="Arial" w:cs="Arial"/>
                <w:sz w:val="20"/>
                <w:szCs w:val="20"/>
              </w:rPr>
              <w:t>C</w:t>
            </w:r>
            <w:r w:rsidRPr="00BE0E95">
              <w:rPr>
                <w:rFonts w:ascii="Arial" w:eastAsia="Arial" w:hAnsi="Arial" w:cs="Arial"/>
                <w:sz w:val="20"/>
                <w:szCs w:val="20"/>
              </w:rPr>
              <w:t>ultura</w:t>
            </w:r>
            <w:r w:rsidR="00B52425" w:rsidRPr="00BE0E95"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</w:tc>
        <w:tc>
          <w:tcPr>
            <w:tcW w:w="872" w:type="dxa"/>
            <w:shd w:val="clear" w:color="auto" w:fill="auto"/>
          </w:tcPr>
          <w:p w14:paraId="5E906EF1" w14:textId="6E6F7DA9" w:rsidR="00D574D7" w:rsidRPr="00BE0E95" w:rsidRDefault="00A029F1" w:rsidP="00D574D7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BE0E95">
              <w:rPr>
                <w:rFonts w:ascii="Arial" w:eastAsia="Arial" w:hAnsi="Arial" w:cs="Arial"/>
                <w:sz w:val="22"/>
                <w:szCs w:val="22"/>
              </w:rPr>
              <w:t>Ok.</w:t>
            </w:r>
          </w:p>
        </w:tc>
      </w:tr>
    </w:tbl>
    <w:p w14:paraId="34AFF58B" w14:textId="77777777" w:rsidR="002D1082" w:rsidRDefault="002D1082">
      <w:pPr>
        <w:rPr>
          <w:rFonts w:ascii="Arial" w:eastAsia="Arial" w:hAnsi="Arial" w:cs="Arial"/>
          <w:sz w:val="18"/>
          <w:szCs w:val="18"/>
        </w:rPr>
      </w:pPr>
    </w:p>
    <w:p w14:paraId="72BE72F3" w14:textId="77777777" w:rsidR="002D1082" w:rsidRDefault="002D1082">
      <w:pPr>
        <w:rPr>
          <w:rFonts w:ascii="Arial" w:eastAsia="Arial" w:hAnsi="Arial" w:cs="Arial"/>
          <w:sz w:val="18"/>
          <w:szCs w:val="18"/>
        </w:rPr>
      </w:pPr>
    </w:p>
    <w:p w14:paraId="0F4CCBDE" w14:textId="77777777" w:rsidR="002D1082" w:rsidRDefault="002D1082">
      <w:pPr>
        <w:rPr>
          <w:rFonts w:ascii="Arial" w:eastAsia="Arial" w:hAnsi="Arial" w:cs="Arial"/>
          <w:sz w:val="18"/>
          <w:szCs w:val="18"/>
        </w:rPr>
      </w:pPr>
    </w:p>
    <w:p w14:paraId="1035B33B" w14:textId="77777777" w:rsidR="002D1082" w:rsidRDefault="00F1795E">
      <w:pPr>
        <w:rPr>
          <w:rFonts w:ascii="Arial" w:eastAsia="Arial" w:hAnsi="Arial" w:cs="Arial"/>
          <w:strike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Nota 1: Revisar en los procesos el uso correcto del logo de certificación </w:t>
      </w:r>
    </w:p>
    <w:p w14:paraId="77299F05" w14:textId="77777777" w:rsidR="002D1082" w:rsidRDefault="00F1795E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Nota 2: Inserte tantas filas como requiera</w:t>
      </w:r>
    </w:p>
    <w:p w14:paraId="12C672B0" w14:textId="77777777" w:rsidR="002D1082" w:rsidRDefault="00F1795E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Nota 3: Verifique que incluya todos los requisitos aplicables al proceso, subproceso o actividad que auditará </w:t>
      </w:r>
    </w:p>
    <w:p w14:paraId="622A84C1" w14:textId="77777777" w:rsidR="002D1082" w:rsidRDefault="002D1082">
      <w:pPr>
        <w:rPr>
          <w:rFonts w:ascii="Arial" w:eastAsia="Arial" w:hAnsi="Arial" w:cs="Arial"/>
          <w:sz w:val="22"/>
          <w:szCs w:val="22"/>
        </w:rPr>
      </w:pPr>
    </w:p>
    <w:p w14:paraId="1433D082" w14:textId="77777777" w:rsidR="002D1082" w:rsidRDefault="002D1082">
      <w:pPr>
        <w:rPr>
          <w:rFonts w:ascii="Arial" w:eastAsia="Arial" w:hAnsi="Arial" w:cs="Arial"/>
          <w:sz w:val="22"/>
          <w:szCs w:val="22"/>
        </w:rPr>
      </w:pPr>
    </w:p>
    <w:p w14:paraId="22D2D063" w14:textId="77777777" w:rsidR="002D1082" w:rsidRDefault="002D1082">
      <w:pPr>
        <w:rPr>
          <w:rFonts w:ascii="Arial" w:eastAsia="Arial" w:hAnsi="Arial" w:cs="Arial"/>
          <w:sz w:val="18"/>
          <w:szCs w:val="18"/>
        </w:rPr>
      </w:pPr>
    </w:p>
    <w:p w14:paraId="0C91328C" w14:textId="77777777" w:rsidR="002D1082" w:rsidRDefault="002D1082">
      <w:pPr>
        <w:rPr>
          <w:rFonts w:ascii="Arial" w:eastAsia="Arial" w:hAnsi="Arial" w:cs="Arial"/>
          <w:sz w:val="18"/>
          <w:szCs w:val="18"/>
        </w:rPr>
      </w:pPr>
    </w:p>
    <w:sectPr w:rsidR="002D1082">
      <w:headerReference w:type="default" r:id="rId34"/>
      <w:pgSz w:w="12242" w:h="15842"/>
      <w:pgMar w:top="1985" w:right="851" w:bottom="993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0B6CD9" w14:textId="77777777" w:rsidR="009C4CDA" w:rsidRDefault="009C4CDA">
      <w:r>
        <w:separator/>
      </w:r>
    </w:p>
  </w:endnote>
  <w:endnote w:type="continuationSeparator" w:id="0">
    <w:p w14:paraId="45889BCD" w14:textId="77777777" w:rsidR="009C4CDA" w:rsidRDefault="009C4C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panose1 w:val="020B0604020202020204"/>
    <w:charset w:val="00"/>
    <w:family w:val="auto"/>
    <w:pitch w:val="default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9EB637" w14:textId="77777777" w:rsidR="009C4CDA" w:rsidRDefault="009C4CDA">
      <w:r>
        <w:separator/>
      </w:r>
    </w:p>
  </w:footnote>
  <w:footnote w:type="continuationSeparator" w:id="0">
    <w:p w14:paraId="1224658C" w14:textId="77777777" w:rsidR="009C4CDA" w:rsidRDefault="009C4CD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4FF83C" w14:textId="77777777" w:rsidR="002D1082" w:rsidRDefault="00F1795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772C59DD" wp14:editId="7B807163">
              <wp:simplePos x="0" y="0"/>
              <wp:positionH relativeFrom="column">
                <wp:posOffset>2832100</wp:posOffset>
              </wp:positionH>
              <wp:positionV relativeFrom="paragraph">
                <wp:posOffset>-50799</wp:posOffset>
              </wp:positionV>
              <wp:extent cx="3417541" cy="581025"/>
              <wp:effectExtent l="0" t="0" r="0" b="0"/>
              <wp:wrapNone/>
              <wp:docPr id="66" name="Rectángulo 6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656280" y="3508538"/>
                        <a:ext cx="3379441" cy="5429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0EA2633" w14:textId="77777777" w:rsidR="002D1082" w:rsidRDefault="002D1082">
                          <w:pPr>
                            <w:jc w:val="center"/>
                            <w:textDirection w:val="btLr"/>
                          </w:pPr>
                        </w:p>
                        <w:p w14:paraId="51C82614" w14:textId="77777777" w:rsidR="002D1082" w:rsidRDefault="00F1795E">
                          <w:pPr>
                            <w:jc w:val="right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22"/>
                            </w:rPr>
                            <w:t xml:space="preserve">LISTA DE VERIFICACIÓN PARA AUDITORÍAS INTERNAS DEL SISTEMA DE GESTIÓN 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        <w:drawing>
            <wp:anchor distT="0" distB="0" distL="114300" distR="114300" simplePos="0" relativeHeight="0" behindDoc="0" locked="0" layoutInCell="1" hidden="0" allowOverlap="1" wp14:anchorId="681A3195" wp14:editId="7777777">
              <wp:simplePos x="0" y="0"/>
              <wp:positionH relativeFrom="column">
                <wp:posOffset>2832100</wp:posOffset>
              </wp:positionH>
              <wp:positionV relativeFrom="paragraph">
                <wp:posOffset>-50799</wp:posOffset>
              </wp:positionV>
              <wp:extent cx="3417541" cy="581025"/>
              <wp:effectExtent l="0" t="0" r="0" b="0"/>
              <wp:wrapNone/>
              <wp:docPr id="332692461" name="image21.png"/>
              <a:graphic>
                <a:graphicData uri="http://schemas.openxmlformats.org/drawingml/2006/picture">
                  <pic:pic>
                    <pic:nvPicPr>
                      <pic:cNvPr id="0" name="image21.png"/>
                      <pic:cNvPicPr preferRelativeResize="0"/>
                    </pic:nvPicPr>
                    <pic:blipFill>
                      <a:blip r:embed="rId3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417541" cy="5810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098AD7C8" wp14:editId="2E84CE07">
          <wp:simplePos x="0" y="0"/>
          <wp:positionH relativeFrom="column">
            <wp:posOffset>5</wp:posOffset>
          </wp:positionH>
          <wp:positionV relativeFrom="paragraph">
            <wp:posOffset>0</wp:posOffset>
          </wp:positionV>
          <wp:extent cx="2807970" cy="657225"/>
          <wp:effectExtent l="0" t="0" r="0" b="0"/>
          <wp:wrapSquare wrapText="bothSides" distT="0" distB="0" distL="114300" distR="114300"/>
          <wp:docPr id="72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807970" cy="6572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26F2F87B" w14:textId="77777777" w:rsidR="002D1082" w:rsidRDefault="002D108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  <w:p w14:paraId="523342A0" w14:textId="77777777" w:rsidR="002D1082" w:rsidRDefault="00F1795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hidden="0" allowOverlap="1" wp14:anchorId="37E0A920" wp14:editId="40C50E83">
              <wp:simplePos x="0" y="0"/>
              <wp:positionH relativeFrom="column">
                <wp:posOffset>2489200</wp:posOffset>
              </wp:positionH>
              <wp:positionV relativeFrom="paragraph">
                <wp:posOffset>76200</wp:posOffset>
              </wp:positionV>
              <wp:extent cx="3695700" cy="266700"/>
              <wp:effectExtent l="0" t="0" r="0" b="0"/>
              <wp:wrapNone/>
              <wp:docPr id="67" name="Rectángulo 6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17200" y="3665700"/>
                        <a:ext cx="36576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E0E8A8D" w14:textId="77777777" w:rsidR="002D1082" w:rsidRDefault="00F1795E">
                          <w:pPr>
                            <w:jc w:val="right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808080"/>
                              <w:sz w:val="14"/>
                            </w:rPr>
                            <w:t>F-SI-13-GC / Versión 3 Vigente desde 20-08-2020 /   Página PAGE 1 de NUMPAGES  1</w:t>
                          </w:r>
                        </w:p>
                        <w:p w14:paraId="2EE611D3" w14:textId="77777777" w:rsidR="002D1082" w:rsidRDefault="002D1082">
                          <w:pPr>
                            <w:jc w:val="right"/>
                            <w:textDirection w:val="btLr"/>
                          </w:pPr>
                        </w:p>
                      </w:txbxContent>
                    </wps:txbx>
                    <wps:bodyPr spcFirstLastPara="1" wrap="square" lIns="18000" tIns="54000" rIns="18000" bIns="540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        <w:drawing>
            <wp:anchor distT="0" distB="0" distL="114300" distR="114300" simplePos="0" relativeHeight="0" behindDoc="0" locked="0" layoutInCell="1" hidden="0" allowOverlap="1" wp14:anchorId="751874E7" wp14:editId="7777777">
              <wp:simplePos x="0" y="0"/>
              <wp:positionH relativeFrom="column">
                <wp:posOffset>2489200</wp:posOffset>
              </wp:positionH>
              <wp:positionV relativeFrom="paragraph">
                <wp:posOffset>76200</wp:posOffset>
              </wp:positionV>
              <wp:extent cx="3695700" cy="266700"/>
              <wp:effectExtent l="0" t="0" r="0" b="0"/>
              <wp:wrapNone/>
              <wp:docPr id="832132498" name="image23.png"/>
              <a:graphic>
                <a:graphicData uri="http://schemas.openxmlformats.org/drawingml/2006/picture">
                  <pic:pic>
                    <pic:nvPicPr>
                      <pic:cNvPr id="0" name="image23.png"/>
                      <pic:cNvPicPr preferRelativeResize="0"/>
                    </pic:nvPicPr>
                    <pic:blipFill>
                      <a:blip r:embed="rId5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695700" cy="266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62CA81EB" wp14:editId="0DE6F568">
              <wp:simplePos x="0" y="0"/>
              <wp:positionH relativeFrom="column">
                <wp:posOffset>3136900</wp:posOffset>
              </wp:positionH>
              <wp:positionV relativeFrom="paragraph">
                <wp:posOffset>127000</wp:posOffset>
              </wp:positionV>
              <wp:extent cx="0" cy="12700"/>
              <wp:effectExtent l="0" t="0" r="0" b="0"/>
              <wp:wrapNone/>
              <wp:docPr id="68" name="Conector recto de flecha 6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3816000" y="3780000"/>
                        <a:ext cx="3060000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BFBFBF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        <w:drawing>
            <wp:anchor distT="0" distB="0" distL="114300" distR="114300" simplePos="0" relativeHeight="0" behindDoc="0" locked="0" layoutInCell="1" hidden="0" allowOverlap="1" wp14:anchorId="27AE4265" wp14:editId="7777777">
              <wp:simplePos x="0" y="0"/>
              <wp:positionH relativeFrom="column">
                <wp:posOffset>3136900</wp:posOffset>
              </wp:positionH>
              <wp:positionV relativeFrom="paragraph">
                <wp:posOffset>127000</wp:posOffset>
              </wp:positionV>
              <wp:extent cx="0" cy="12700"/>
              <wp:effectExtent l="0" t="0" r="0" b="0"/>
              <wp:wrapNone/>
              <wp:docPr id="776245392" name="image29.png"/>
              <a:graphic>
                <a:graphicData uri="http://schemas.openxmlformats.org/drawingml/2006/picture">
                  <pic:pic>
                    <pic:nvPicPr>
                      <pic:cNvPr id="0" name="image29.png"/>
                      <pic:cNvPicPr preferRelativeResize="0"/>
                    </pic:nvPicPr>
                    <pic:blipFill>
                      <a:blip r:embed="rId6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138FD9F5" w14:textId="77777777" w:rsidR="002D1082" w:rsidRDefault="00F1795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hidden="0" allowOverlap="1" wp14:anchorId="706152DF" wp14:editId="60B528C6">
              <wp:simplePos x="0" y="0"/>
              <wp:positionH relativeFrom="column">
                <wp:posOffset>-12699</wp:posOffset>
              </wp:positionH>
              <wp:positionV relativeFrom="paragraph">
                <wp:posOffset>114300</wp:posOffset>
              </wp:positionV>
              <wp:extent cx="0" cy="12700"/>
              <wp:effectExtent l="0" t="0" r="0" b="0"/>
              <wp:wrapNone/>
              <wp:docPr id="65" name="Conector recto de flecha 6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14000" y="3780000"/>
                        <a:ext cx="6264000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BFBFBF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        <w:drawing>
            <wp:anchor distT="0" distB="0" distL="114300" distR="114300" simplePos="0" relativeHeight="0" behindDoc="0" locked="0" layoutInCell="1" hidden="0" allowOverlap="1" wp14:anchorId="002E7805" wp14:editId="7777777">
              <wp:simplePos x="0" y="0"/>
              <wp:positionH relativeFrom="column">
                <wp:posOffset>-12699</wp:posOffset>
              </wp:positionH>
              <wp:positionV relativeFrom="paragraph">
                <wp:posOffset>114300</wp:posOffset>
              </wp:positionV>
              <wp:extent cx="0" cy="12700"/>
              <wp:effectExtent l="0" t="0" r="0" b="0"/>
              <wp:wrapNone/>
              <wp:docPr id="200643532" name="image7.png"/>
              <a:graphic>
                <a:graphicData uri="http://schemas.openxmlformats.org/drawingml/2006/picture">
                  <pic:pic>
                    <pic:nvPicPr>
                      <pic:cNvPr id="0" name="image7.png"/>
                      <pic:cNvPicPr preferRelativeResize="0"/>
                    </pic:nvPicPr>
                    <pic:blipFill>
                      <a:blip r:embed="rId7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6A5B07"/>
    <w:multiLevelType w:val="multilevel"/>
    <w:tmpl w:val="E19CAA0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C984BDF"/>
    <w:multiLevelType w:val="multilevel"/>
    <w:tmpl w:val="D7D81520"/>
    <w:lvl w:ilvl="0">
      <w:start w:val="5"/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7273ECF"/>
    <w:multiLevelType w:val="multilevel"/>
    <w:tmpl w:val="BAD87EE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785D8E27"/>
    <w:multiLevelType w:val="hybridMultilevel"/>
    <w:tmpl w:val="DB4EB9DC"/>
    <w:lvl w:ilvl="0" w:tplc="A13279F4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08FE486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AC8DFE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76EBF9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756D9D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2E849D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ADEC94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96A901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25AC23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47525019">
    <w:abstractNumId w:val="3"/>
  </w:num>
  <w:num w:numId="2" w16cid:durableId="1513108099">
    <w:abstractNumId w:val="2"/>
  </w:num>
  <w:num w:numId="3" w16cid:durableId="1832409360">
    <w:abstractNumId w:val="0"/>
  </w:num>
  <w:num w:numId="4" w16cid:durableId="30732063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1082"/>
    <w:rsid w:val="00002650"/>
    <w:rsid w:val="000104C5"/>
    <w:rsid w:val="00017F78"/>
    <w:rsid w:val="0003141F"/>
    <w:rsid w:val="00032717"/>
    <w:rsid w:val="00046F85"/>
    <w:rsid w:val="00064750"/>
    <w:rsid w:val="0006631C"/>
    <w:rsid w:val="00084B45"/>
    <w:rsid w:val="000946B2"/>
    <w:rsid w:val="0009557F"/>
    <w:rsid w:val="000A0637"/>
    <w:rsid w:val="000C379A"/>
    <w:rsid w:val="000E1530"/>
    <w:rsid w:val="000E2ABE"/>
    <w:rsid w:val="000E2FE0"/>
    <w:rsid w:val="000E36EC"/>
    <w:rsid w:val="001045E0"/>
    <w:rsid w:val="00140670"/>
    <w:rsid w:val="001460A5"/>
    <w:rsid w:val="00160984"/>
    <w:rsid w:val="00171D00"/>
    <w:rsid w:val="00176145"/>
    <w:rsid w:val="00182598"/>
    <w:rsid w:val="00194624"/>
    <w:rsid w:val="0019728E"/>
    <w:rsid w:val="00197ACD"/>
    <w:rsid w:val="001A357B"/>
    <w:rsid w:val="001A5F63"/>
    <w:rsid w:val="001C0923"/>
    <w:rsid w:val="001C6CD4"/>
    <w:rsid w:val="001E367E"/>
    <w:rsid w:val="001F1A71"/>
    <w:rsid w:val="00205C10"/>
    <w:rsid w:val="00207EBB"/>
    <w:rsid w:val="00210C5A"/>
    <w:rsid w:val="002124BD"/>
    <w:rsid w:val="00212903"/>
    <w:rsid w:val="00230CD0"/>
    <w:rsid w:val="002351E9"/>
    <w:rsid w:val="00242C78"/>
    <w:rsid w:val="002748F6"/>
    <w:rsid w:val="00286271"/>
    <w:rsid w:val="00295D6A"/>
    <w:rsid w:val="00296258"/>
    <w:rsid w:val="002A3478"/>
    <w:rsid w:val="002B4286"/>
    <w:rsid w:val="002B42E1"/>
    <w:rsid w:val="002B7370"/>
    <w:rsid w:val="002B73B7"/>
    <w:rsid w:val="002C1979"/>
    <w:rsid w:val="002D1082"/>
    <w:rsid w:val="002E5E8A"/>
    <w:rsid w:val="00302B0C"/>
    <w:rsid w:val="00307519"/>
    <w:rsid w:val="00310BC2"/>
    <w:rsid w:val="00312E4F"/>
    <w:rsid w:val="00317402"/>
    <w:rsid w:val="00320DAE"/>
    <w:rsid w:val="00340B44"/>
    <w:rsid w:val="00357BCB"/>
    <w:rsid w:val="003600A3"/>
    <w:rsid w:val="0038086B"/>
    <w:rsid w:val="00393A09"/>
    <w:rsid w:val="00395ACE"/>
    <w:rsid w:val="003A4E91"/>
    <w:rsid w:val="003C6A5D"/>
    <w:rsid w:val="003C6BAC"/>
    <w:rsid w:val="003D1376"/>
    <w:rsid w:val="003D56D4"/>
    <w:rsid w:val="003F54F2"/>
    <w:rsid w:val="00402793"/>
    <w:rsid w:val="004154F1"/>
    <w:rsid w:val="004163AD"/>
    <w:rsid w:val="0043337C"/>
    <w:rsid w:val="004334A6"/>
    <w:rsid w:val="0044660A"/>
    <w:rsid w:val="0045483B"/>
    <w:rsid w:val="00456E10"/>
    <w:rsid w:val="004575AE"/>
    <w:rsid w:val="004601D2"/>
    <w:rsid w:val="004661C1"/>
    <w:rsid w:val="00471977"/>
    <w:rsid w:val="004828FA"/>
    <w:rsid w:val="00485538"/>
    <w:rsid w:val="00493BD0"/>
    <w:rsid w:val="004A7195"/>
    <w:rsid w:val="004A761D"/>
    <w:rsid w:val="004B30A8"/>
    <w:rsid w:val="004C2EEF"/>
    <w:rsid w:val="004C39A8"/>
    <w:rsid w:val="004C6CC6"/>
    <w:rsid w:val="004D549D"/>
    <w:rsid w:val="004E4D84"/>
    <w:rsid w:val="004E4DBB"/>
    <w:rsid w:val="004F198E"/>
    <w:rsid w:val="004F673F"/>
    <w:rsid w:val="00503FE0"/>
    <w:rsid w:val="00510D24"/>
    <w:rsid w:val="00521A40"/>
    <w:rsid w:val="00527909"/>
    <w:rsid w:val="00527D92"/>
    <w:rsid w:val="00530B42"/>
    <w:rsid w:val="00530C8B"/>
    <w:rsid w:val="00537DD6"/>
    <w:rsid w:val="005572AA"/>
    <w:rsid w:val="00557DE3"/>
    <w:rsid w:val="00570EDB"/>
    <w:rsid w:val="00580460"/>
    <w:rsid w:val="005841A8"/>
    <w:rsid w:val="0058464B"/>
    <w:rsid w:val="005A6258"/>
    <w:rsid w:val="005B65D1"/>
    <w:rsid w:val="005B7F2D"/>
    <w:rsid w:val="005C41E5"/>
    <w:rsid w:val="005D0DB2"/>
    <w:rsid w:val="005D785E"/>
    <w:rsid w:val="005E5530"/>
    <w:rsid w:val="005E7F21"/>
    <w:rsid w:val="005F50A7"/>
    <w:rsid w:val="005F576C"/>
    <w:rsid w:val="00600E0E"/>
    <w:rsid w:val="0061329B"/>
    <w:rsid w:val="00631318"/>
    <w:rsid w:val="0063242D"/>
    <w:rsid w:val="00635D28"/>
    <w:rsid w:val="00637874"/>
    <w:rsid w:val="00642DA0"/>
    <w:rsid w:val="00643E7A"/>
    <w:rsid w:val="00647985"/>
    <w:rsid w:val="00656537"/>
    <w:rsid w:val="006605D4"/>
    <w:rsid w:val="00663966"/>
    <w:rsid w:val="00676C41"/>
    <w:rsid w:val="00686E3E"/>
    <w:rsid w:val="00687C54"/>
    <w:rsid w:val="006931A9"/>
    <w:rsid w:val="006938B5"/>
    <w:rsid w:val="006A3CAF"/>
    <w:rsid w:val="006A65E1"/>
    <w:rsid w:val="006B7E76"/>
    <w:rsid w:val="006C7F6C"/>
    <w:rsid w:val="006E2E3E"/>
    <w:rsid w:val="006F1647"/>
    <w:rsid w:val="006F2256"/>
    <w:rsid w:val="006F380A"/>
    <w:rsid w:val="006F4A8E"/>
    <w:rsid w:val="00704FEF"/>
    <w:rsid w:val="00705081"/>
    <w:rsid w:val="00710ABC"/>
    <w:rsid w:val="00725255"/>
    <w:rsid w:val="00761916"/>
    <w:rsid w:val="00773566"/>
    <w:rsid w:val="007742BD"/>
    <w:rsid w:val="007749A8"/>
    <w:rsid w:val="00777FA0"/>
    <w:rsid w:val="00782B73"/>
    <w:rsid w:val="007834F1"/>
    <w:rsid w:val="00785F57"/>
    <w:rsid w:val="007A3527"/>
    <w:rsid w:val="007A57D0"/>
    <w:rsid w:val="007B4252"/>
    <w:rsid w:val="007B511F"/>
    <w:rsid w:val="007C4928"/>
    <w:rsid w:val="007C5B8B"/>
    <w:rsid w:val="007D3773"/>
    <w:rsid w:val="007E0529"/>
    <w:rsid w:val="007F4EF5"/>
    <w:rsid w:val="008003F2"/>
    <w:rsid w:val="008025A5"/>
    <w:rsid w:val="00807EC5"/>
    <w:rsid w:val="00820610"/>
    <w:rsid w:val="00820862"/>
    <w:rsid w:val="008234D3"/>
    <w:rsid w:val="00825DB1"/>
    <w:rsid w:val="00856BB7"/>
    <w:rsid w:val="00856DD0"/>
    <w:rsid w:val="008B3C0B"/>
    <w:rsid w:val="008B6509"/>
    <w:rsid w:val="008C71EF"/>
    <w:rsid w:val="008E2A81"/>
    <w:rsid w:val="008E3787"/>
    <w:rsid w:val="008E633D"/>
    <w:rsid w:val="008F0D4D"/>
    <w:rsid w:val="008F0D9D"/>
    <w:rsid w:val="00902D13"/>
    <w:rsid w:val="00906DF7"/>
    <w:rsid w:val="00930539"/>
    <w:rsid w:val="00933036"/>
    <w:rsid w:val="00940259"/>
    <w:rsid w:val="0094525F"/>
    <w:rsid w:val="00946094"/>
    <w:rsid w:val="00946CFE"/>
    <w:rsid w:val="009557B1"/>
    <w:rsid w:val="00967DAD"/>
    <w:rsid w:val="0097148A"/>
    <w:rsid w:val="00971DF1"/>
    <w:rsid w:val="00971F00"/>
    <w:rsid w:val="009757B8"/>
    <w:rsid w:val="0099618A"/>
    <w:rsid w:val="009A1E3D"/>
    <w:rsid w:val="009B1D59"/>
    <w:rsid w:val="009C4CDA"/>
    <w:rsid w:val="009E3E6F"/>
    <w:rsid w:val="009E7614"/>
    <w:rsid w:val="009F11F5"/>
    <w:rsid w:val="009F120B"/>
    <w:rsid w:val="009F23E7"/>
    <w:rsid w:val="009F3E33"/>
    <w:rsid w:val="00A00229"/>
    <w:rsid w:val="00A029F1"/>
    <w:rsid w:val="00A12F5D"/>
    <w:rsid w:val="00A51155"/>
    <w:rsid w:val="00A53D2E"/>
    <w:rsid w:val="00A57379"/>
    <w:rsid w:val="00A671D3"/>
    <w:rsid w:val="00A70A11"/>
    <w:rsid w:val="00A72764"/>
    <w:rsid w:val="00A9056E"/>
    <w:rsid w:val="00A905CB"/>
    <w:rsid w:val="00A96A71"/>
    <w:rsid w:val="00AA49DE"/>
    <w:rsid w:val="00AA6EDA"/>
    <w:rsid w:val="00AB58AC"/>
    <w:rsid w:val="00AB5FD0"/>
    <w:rsid w:val="00AB60C8"/>
    <w:rsid w:val="00AB7F48"/>
    <w:rsid w:val="00AC6A45"/>
    <w:rsid w:val="00AD111B"/>
    <w:rsid w:val="00AE09A4"/>
    <w:rsid w:val="00AE4EFC"/>
    <w:rsid w:val="00AE56D5"/>
    <w:rsid w:val="00AF4B58"/>
    <w:rsid w:val="00AF6F08"/>
    <w:rsid w:val="00B03EB5"/>
    <w:rsid w:val="00B05BE1"/>
    <w:rsid w:val="00B108F1"/>
    <w:rsid w:val="00B11EDC"/>
    <w:rsid w:val="00B24BBC"/>
    <w:rsid w:val="00B31512"/>
    <w:rsid w:val="00B332D0"/>
    <w:rsid w:val="00B34EF3"/>
    <w:rsid w:val="00B406FA"/>
    <w:rsid w:val="00B47347"/>
    <w:rsid w:val="00B5212E"/>
    <w:rsid w:val="00B52425"/>
    <w:rsid w:val="00B54837"/>
    <w:rsid w:val="00B54A2F"/>
    <w:rsid w:val="00B55B60"/>
    <w:rsid w:val="00B63600"/>
    <w:rsid w:val="00B73181"/>
    <w:rsid w:val="00B77497"/>
    <w:rsid w:val="00B80F6A"/>
    <w:rsid w:val="00B80FE0"/>
    <w:rsid w:val="00B83A95"/>
    <w:rsid w:val="00B87165"/>
    <w:rsid w:val="00B90022"/>
    <w:rsid w:val="00B91DD1"/>
    <w:rsid w:val="00BA541B"/>
    <w:rsid w:val="00BE0E95"/>
    <w:rsid w:val="00C05B16"/>
    <w:rsid w:val="00C11709"/>
    <w:rsid w:val="00C352DF"/>
    <w:rsid w:val="00C36C4A"/>
    <w:rsid w:val="00C41C21"/>
    <w:rsid w:val="00C43654"/>
    <w:rsid w:val="00C5449A"/>
    <w:rsid w:val="00C5656F"/>
    <w:rsid w:val="00C72533"/>
    <w:rsid w:val="00C75166"/>
    <w:rsid w:val="00C81681"/>
    <w:rsid w:val="00C860B2"/>
    <w:rsid w:val="00CB3500"/>
    <w:rsid w:val="00CB64A6"/>
    <w:rsid w:val="00CC0575"/>
    <w:rsid w:val="00CC694C"/>
    <w:rsid w:val="00CE06C6"/>
    <w:rsid w:val="00CE657F"/>
    <w:rsid w:val="00D003A5"/>
    <w:rsid w:val="00D42C53"/>
    <w:rsid w:val="00D52FD0"/>
    <w:rsid w:val="00D574D7"/>
    <w:rsid w:val="00D61439"/>
    <w:rsid w:val="00D65F29"/>
    <w:rsid w:val="00D811FB"/>
    <w:rsid w:val="00D963E7"/>
    <w:rsid w:val="00DC0CFD"/>
    <w:rsid w:val="00DC37C5"/>
    <w:rsid w:val="00DC4F6B"/>
    <w:rsid w:val="00DD7190"/>
    <w:rsid w:val="00DF11CE"/>
    <w:rsid w:val="00DF395B"/>
    <w:rsid w:val="00DF4390"/>
    <w:rsid w:val="00DF5582"/>
    <w:rsid w:val="00DF681C"/>
    <w:rsid w:val="00E00C9B"/>
    <w:rsid w:val="00E030FB"/>
    <w:rsid w:val="00E05802"/>
    <w:rsid w:val="00E1209B"/>
    <w:rsid w:val="00E1795B"/>
    <w:rsid w:val="00E179FF"/>
    <w:rsid w:val="00E43FA3"/>
    <w:rsid w:val="00E53823"/>
    <w:rsid w:val="00E57B2D"/>
    <w:rsid w:val="00E7235C"/>
    <w:rsid w:val="00E922D3"/>
    <w:rsid w:val="00E9745E"/>
    <w:rsid w:val="00EA556A"/>
    <w:rsid w:val="00EA72D6"/>
    <w:rsid w:val="00EB5B6B"/>
    <w:rsid w:val="00EB76C4"/>
    <w:rsid w:val="00EE3BFC"/>
    <w:rsid w:val="00EE5C32"/>
    <w:rsid w:val="00EF3FF1"/>
    <w:rsid w:val="00EF6405"/>
    <w:rsid w:val="00F01C35"/>
    <w:rsid w:val="00F0293B"/>
    <w:rsid w:val="00F06370"/>
    <w:rsid w:val="00F1795E"/>
    <w:rsid w:val="00F36705"/>
    <w:rsid w:val="00F41379"/>
    <w:rsid w:val="00F55CE2"/>
    <w:rsid w:val="00F608CD"/>
    <w:rsid w:val="00F772FA"/>
    <w:rsid w:val="00F90520"/>
    <w:rsid w:val="00F90B36"/>
    <w:rsid w:val="00FA309F"/>
    <w:rsid w:val="00FA4466"/>
    <w:rsid w:val="00FA47AB"/>
    <w:rsid w:val="00FB7BCF"/>
    <w:rsid w:val="00FC57B0"/>
    <w:rsid w:val="00FC6071"/>
    <w:rsid w:val="00FD013C"/>
    <w:rsid w:val="00FD1F36"/>
    <w:rsid w:val="00FD4742"/>
    <w:rsid w:val="00FD4A56"/>
    <w:rsid w:val="01B6EB3C"/>
    <w:rsid w:val="04588191"/>
    <w:rsid w:val="046DFDAF"/>
    <w:rsid w:val="05D254C2"/>
    <w:rsid w:val="06317310"/>
    <w:rsid w:val="06513390"/>
    <w:rsid w:val="06C49B65"/>
    <w:rsid w:val="079DF3D2"/>
    <w:rsid w:val="07D01A51"/>
    <w:rsid w:val="08F085B3"/>
    <w:rsid w:val="09E3E043"/>
    <w:rsid w:val="0A41770C"/>
    <w:rsid w:val="0ACCAA7D"/>
    <w:rsid w:val="0B9DE6D5"/>
    <w:rsid w:val="0BAAE812"/>
    <w:rsid w:val="0DFA881D"/>
    <w:rsid w:val="0E0D25CE"/>
    <w:rsid w:val="0E1CC5B8"/>
    <w:rsid w:val="0E3A8A8A"/>
    <w:rsid w:val="0E566B5C"/>
    <w:rsid w:val="0E9FF1C6"/>
    <w:rsid w:val="108735FA"/>
    <w:rsid w:val="1161B641"/>
    <w:rsid w:val="118AEE03"/>
    <w:rsid w:val="131CDB2F"/>
    <w:rsid w:val="135D22D4"/>
    <w:rsid w:val="13CDF544"/>
    <w:rsid w:val="151F4D69"/>
    <w:rsid w:val="163DFEDA"/>
    <w:rsid w:val="167708EB"/>
    <w:rsid w:val="179611CF"/>
    <w:rsid w:val="185649A4"/>
    <w:rsid w:val="1A2061AF"/>
    <w:rsid w:val="1BA57909"/>
    <w:rsid w:val="1C4A909D"/>
    <w:rsid w:val="1CBF40E7"/>
    <w:rsid w:val="1D5EB3F9"/>
    <w:rsid w:val="1E67429B"/>
    <w:rsid w:val="1E851790"/>
    <w:rsid w:val="22815BC9"/>
    <w:rsid w:val="22D60EB0"/>
    <w:rsid w:val="22DC4971"/>
    <w:rsid w:val="2414A1B0"/>
    <w:rsid w:val="243993F9"/>
    <w:rsid w:val="2662C772"/>
    <w:rsid w:val="26FF4B0F"/>
    <w:rsid w:val="28269268"/>
    <w:rsid w:val="289617B6"/>
    <w:rsid w:val="2A7775DC"/>
    <w:rsid w:val="2AE1367A"/>
    <w:rsid w:val="2BE54EDC"/>
    <w:rsid w:val="2C40A6C5"/>
    <w:rsid w:val="2C41BA73"/>
    <w:rsid w:val="2D6A4461"/>
    <w:rsid w:val="2E46BD52"/>
    <w:rsid w:val="2EADB5BE"/>
    <w:rsid w:val="2ED24A56"/>
    <w:rsid w:val="30AE088D"/>
    <w:rsid w:val="312218DC"/>
    <w:rsid w:val="33140354"/>
    <w:rsid w:val="346C1DF5"/>
    <w:rsid w:val="36B7F94E"/>
    <w:rsid w:val="379F4AE2"/>
    <w:rsid w:val="39E305AB"/>
    <w:rsid w:val="3B36A1A7"/>
    <w:rsid w:val="3DA3CEA2"/>
    <w:rsid w:val="41BC1412"/>
    <w:rsid w:val="45619111"/>
    <w:rsid w:val="45DD5B7F"/>
    <w:rsid w:val="4834BE78"/>
    <w:rsid w:val="48947A3E"/>
    <w:rsid w:val="4A51C9E6"/>
    <w:rsid w:val="4AFC3464"/>
    <w:rsid w:val="4D90B1A6"/>
    <w:rsid w:val="510A1D02"/>
    <w:rsid w:val="54DC92C1"/>
    <w:rsid w:val="56AC263E"/>
    <w:rsid w:val="56B7FD84"/>
    <w:rsid w:val="579883BF"/>
    <w:rsid w:val="5B72D540"/>
    <w:rsid w:val="5C8913DC"/>
    <w:rsid w:val="5CA25C2D"/>
    <w:rsid w:val="5D0ACB8E"/>
    <w:rsid w:val="5FE08B62"/>
    <w:rsid w:val="5FEA9469"/>
    <w:rsid w:val="618CE29C"/>
    <w:rsid w:val="62F89E74"/>
    <w:rsid w:val="6543E036"/>
    <w:rsid w:val="68A097CC"/>
    <w:rsid w:val="69F5D764"/>
    <w:rsid w:val="6B619A57"/>
    <w:rsid w:val="6B7259F2"/>
    <w:rsid w:val="6B977852"/>
    <w:rsid w:val="6E5C651F"/>
    <w:rsid w:val="708E1864"/>
    <w:rsid w:val="7141578A"/>
    <w:rsid w:val="71F13CC7"/>
    <w:rsid w:val="73655853"/>
    <w:rsid w:val="737071D6"/>
    <w:rsid w:val="742F70AE"/>
    <w:rsid w:val="751053BE"/>
    <w:rsid w:val="76C79EAF"/>
    <w:rsid w:val="77C1421C"/>
    <w:rsid w:val="7892908B"/>
    <w:rsid w:val="7A3FD9E7"/>
    <w:rsid w:val="7A907AD4"/>
    <w:rsid w:val="7E6A5FE2"/>
    <w:rsid w:val="7EEE75A6"/>
    <w:rsid w:val="7F01551E"/>
    <w:rsid w:val="7F9706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A54769"/>
  <w15:docId w15:val="{14A7DF5C-AB3E-C043-BDCD-6AC1D19496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E6582"/>
    <w:rPr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NormalTable0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0">
    <w:name w:val="Table Normal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rsid w:val="00BE6582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BE6582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Prrafodelista">
    <w:name w:val="List Paragraph"/>
    <w:basedOn w:val="Normal"/>
    <w:uiPriority w:val="34"/>
    <w:qFormat/>
    <w:rsid w:val="00BE6582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BE6582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E6582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A70C7D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70C7D"/>
    <w:rPr>
      <w:rFonts w:ascii="Tahoma" w:eastAsia="Times New Roman" w:hAnsi="Tahoma" w:cs="Tahoma"/>
      <w:sz w:val="16"/>
      <w:szCs w:val="16"/>
      <w:lang w:val="es-ES" w:eastAsia="es-ES"/>
    </w:rPr>
  </w:style>
  <w:style w:type="paragraph" w:customStyle="1" w:styleId="Default">
    <w:name w:val="Default"/>
    <w:rsid w:val="0034601D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character" w:customStyle="1" w:styleId="normaltextrun">
    <w:name w:val="normaltextrun"/>
    <w:basedOn w:val="Fuentedeprrafopredeter"/>
    <w:rsid w:val="00C5449A"/>
  </w:style>
  <w:style w:type="character" w:customStyle="1" w:styleId="eop">
    <w:name w:val="eop"/>
    <w:basedOn w:val="Fuentedeprrafopredeter"/>
    <w:rsid w:val="00C5449A"/>
  </w:style>
  <w:style w:type="character" w:customStyle="1" w:styleId="show-value">
    <w:name w:val="show-value"/>
    <w:basedOn w:val="Fuentedeprrafopredeter"/>
    <w:rsid w:val="00B406F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3146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342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649093">
          <w:marLeft w:val="0"/>
          <w:marRight w:val="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8645023">
              <w:marLeft w:val="3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4042698">
          <w:marLeft w:val="0"/>
          <w:marRight w:val="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34" Type="http://schemas.openxmlformats.org/officeDocument/2006/relationships/header" Target="header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fontTable" Target="fontTable.xml"/><Relationship Id="rId8" Type="http://schemas.openxmlformats.org/officeDocument/2006/relationships/webSettings" Target="webSetting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10.png"/><Relationship Id="rId7" Type="http://schemas.openxmlformats.org/officeDocument/2006/relationships/image" Target="media/image70.png"/><Relationship Id="rId6" Type="http://schemas.openxmlformats.org/officeDocument/2006/relationships/image" Target="media/image29.png"/><Relationship Id="rId5" Type="http://schemas.openxmlformats.org/officeDocument/2006/relationships/image" Target="media/image230.png"/><Relationship Id="rId4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afdf411-a268-46f9-b3bb-4915619abd12" xsi:nil="true"/>
    <lcf76f155ced4ddcb4097134ff3c332f xmlns="789a57c9-faac-4d4c-ade9-47562e14bee0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5A3AD61212ACE49956A922BCDD4DDA4" ma:contentTypeVersion="14" ma:contentTypeDescription="Crear nuevo documento." ma:contentTypeScope="" ma:versionID="fb43bb57504bcc2ccf5732a2964a0ab8">
  <xsd:schema xmlns:xsd="http://www.w3.org/2001/XMLSchema" xmlns:xs="http://www.w3.org/2001/XMLSchema" xmlns:p="http://schemas.microsoft.com/office/2006/metadata/properties" xmlns:ns2="789a57c9-faac-4d4c-ade9-47562e14bee0" xmlns:ns3="aafdf411-a268-46f9-b3bb-4915619abd12" targetNamespace="http://schemas.microsoft.com/office/2006/metadata/properties" ma:root="true" ma:fieldsID="8d849711f8c687a482929e794a3834b2" ns2:_="" ns3:_="">
    <xsd:import namespace="789a57c9-faac-4d4c-ade9-47562e14bee0"/>
    <xsd:import namespace="aafdf411-a268-46f9-b3bb-4915619abd1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89a57c9-faac-4d4c-ade9-47562e14be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6" nillable="true" ma:taxonomy="true" ma:internalName="lcf76f155ced4ddcb4097134ff3c332f" ma:taxonomyFieldName="MediaServiceImageTags" ma:displayName="Etiquetas de imagen" ma:readOnly="false" ma:fieldId="{5cf76f15-5ced-4ddc-b409-7134ff3c332f}" ma:taxonomyMulti="true" ma:sspId="caddd62e-4cdf-4ab6-87d1-e7567672f23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fdf411-a268-46f9-b3bb-4915619abd12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6b6d5855-1e16-4469-8a17-ca4e11c94e78}" ma:internalName="TaxCatchAll" ma:showField="CatchAllData" ma:web="aafdf411-a268-46f9-b3bb-4915619abd1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UYWX1aSR4VBH3JC4lIcbC42Hifw==">AMUW2mUNja4CVdpzzJkPJn5vr4Uy1RifoqzmVxuYUPmFdEKgDsPU9c/Hlym1p6q9WuxkIS+88UcReWCOuUnXmwnSf0ZNNUMNa6LalbVVXhf9d/ALZY+dy3Q=</go:docsCustomData>
</go:gDocsCustomXmlDataStorage>
</file>

<file path=customXml/itemProps1.xml><?xml version="1.0" encoding="utf-8"?>
<ds:datastoreItem xmlns:ds="http://schemas.openxmlformats.org/officeDocument/2006/customXml" ds:itemID="{DDD305B5-F48B-4106-8B87-81BB5F7BB12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BAB1BC8-8EC5-410B-AE85-EF275713C898}">
  <ds:schemaRefs>
    <ds:schemaRef ds:uri="http://schemas.microsoft.com/office/2006/metadata/properties"/>
    <ds:schemaRef ds:uri="http://schemas.microsoft.com/office/infopath/2007/PartnerControls"/>
    <ds:schemaRef ds:uri="aafdf411-a268-46f9-b3bb-4915619abd12"/>
    <ds:schemaRef ds:uri="789a57c9-faac-4d4c-ade9-47562e14bee0"/>
  </ds:schemaRefs>
</ds:datastoreItem>
</file>

<file path=customXml/itemProps3.xml><?xml version="1.0" encoding="utf-8"?>
<ds:datastoreItem xmlns:ds="http://schemas.openxmlformats.org/officeDocument/2006/customXml" ds:itemID="{EAB339B4-468A-4467-A1FA-736CAB8110F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89a57c9-faac-4d4c-ade9-47562e14bee0"/>
    <ds:schemaRef ds:uri="aafdf411-a268-46f9-b3bb-4915619abd1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278</TotalTime>
  <Pages>16</Pages>
  <Words>1719</Words>
  <Characters>9459</Characters>
  <Application>Microsoft Office Word</Application>
  <DocSecurity>0</DocSecurity>
  <Lines>78</Lines>
  <Paragraphs>22</Paragraphs>
  <ScaleCrop>false</ScaleCrop>
  <Company/>
  <LinksUpToDate>false</LinksUpToDate>
  <CharactersWithSpaces>11156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Ingrid Chaparro</dc:creator>
  <cp:lastModifiedBy>LUIS ENRIQUE BRITO CARRILLO</cp:lastModifiedBy>
  <cp:revision>315</cp:revision>
  <dcterms:created xsi:type="dcterms:W3CDTF">2025-05-07T16:26:00Z</dcterms:created>
  <dcterms:modified xsi:type="dcterms:W3CDTF">2025-06-13T16:54:00Z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0x01010035A3AD61212ACE49956A922BCDD4DDA4</vt:lpwstr>
  </property>
  <property fmtid="{D5CDD505-2E9C-101B-9397-08002B2CF9AE}" pid="3" name="MSIP_Label_f535a957-b352-4c2d-aa57-80f72177303d_Enabled">
    <vt:lpwstr>true</vt:lpwstr>
  </property>
  <property fmtid="{D5CDD505-2E9C-101B-9397-08002B2CF9AE}" pid="4" name="MSIP_Label_f535a957-b352-4c2d-aa57-80f72177303d_SetDate">
    <vt:lpwstr>2024-06-26T17:40:02Z</vt:lpwstr>
  </property>
  <property fmtid="{D5CDD505-2E9C-101B-9397-08002B2CF9AE}" pid="5" name="MSIP_Label_f535a957-b352-4c2d-aa57-80f72177303d_Method">
    <vt:lpwstr>Standard</vt:lpwstr>
  </property>
  <property fmtid="{D5CDD505-2E9C-101B-9397-08002B2CF9AE}" pid="6" name="MSIP_Label_f535a957-b352-4c2d-aa57-80f72177303d_Name">
    <vt:lpwstr>defa4170-0d19-0005-0004-bc88714345d2</vt:lpwstr>
  </property>
  <property fmtid="{D5CDD505-2E9C-101B-9397-08002B2CF9AE}" pid="7" name="MSIP_Label_f535a957-b352-4c2d-aa57-80f72177303d_SiteId">
    <vt:lpwstr>34303541-74ec-4d4a-8c5a-8049d2fd6ce6</vt:lpwstr>
  </property>
  <property fmtid="{D5CDD505-2E9C-101B-9397-08002B2CF9AE}" pid="8" name="MSIP_Label_f535a957-b352-4c2d-aa57-80f72177303d_ActionId">
    <vt:lpwstr>6146fd2b-e235-41f0-ba0a-da7147dfa362</vt:lpwstr>
  </property>
  <property fmtid="{D5CDD505-2E9C-101B-9397-08002B2CF9AE}" pid="9" name="MSIP_Label_f535a957-b352-4c2d-aa57-80f72177303d_ContentBits">
    <vt:lpwstr>0</vt:lpwstr>
  </property>
  <property fmtid="{D5CDD505-2E9C-101B-9397-08002B2CF9AE}" pid="10" name="MediaServiceImageTags">
    <vt:lpwstr/>
  </property>
</Properties>
</file>